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DEDD7" w14:textId="77777777" w:rsidR="00E90310" w:rsidRPr="00E42193" w:rsidRDefault="00E90310" w:rsidP="00E90310">
      <w:pPr>
        <w:jc w:val="center"/>
        <w:rPr>
          <w:b/>
          <w:sz w:val="32"/>
          <w:szCs w:val="32"/>
        </w:rPr>
      </w:pPr>
      <w:r w:rsidRPr="00E42193">
        <w:rPr>
          <w:b/>
          <w:sz w:val="32"/>
          <w:szCs w:val="32"/>
        </w:rPr>
        <w:t>Comprehensive Multidisciplinary Evaluation (CME) Report</w:t>
      </w:r>
    </w:p>
    <w:p w14:paraId="0C2A1452" w14:textId="77777777" w:rsidR="00E90310" w:rsidRPr="00E42193" w:rsidRDefault="00E90310" w:rsidP="00E90310">
      <w:pPr>
        <w:pBdr>
          <w:bottom w:val="single" w:sz="12" w:space="1" w:color="auto"/>
        </w:pBdr>
        <w:jc w:val="center"/>
      </w:pPr>
    </w:p>
    <w:p w14:paraId="2E46A3E4" w14:textId="77777777" w:rsidR="00975299" w:rsidRPr="00E42193" w:rsidRDefault="00E90310" w:rsidP="00E90310">
      <w:pPr>
        <w:spacing w:after="120"/>
        <w:rPr>
          <w:b/>
        </w:rPr>
      </w:pPr>
      <w:r w:rsidRPr="00E42193">
        <w:rPr>
          <w:b/>
        </w:rPr>
        <w:t xml:space="preserve">Child’s Name:  </w:t>
      </w:r>
      <w:r w:rsidRPr="00E42193">
        <w:tab/>
      </w:r>
      <w:r w:rsidRPr="00E42193">
        <w:tab/>
        <w:t xml:space="preserve">                                   </w:t>
      </w:r>
      <w:r w:rsidRPr="00E42193">
        <w:rPr>
          <w:b/>
        </w:rPr>
        <w:tab/>
      </w:r>
      <w:r w:rsidRPr="00E42193">
        <w:rPr>
          <w:b/>
        </w:rPr>
        <w:tab/>
      </w:r>
      <w:r w:rsidRPr="00E42193">
        <w:rPr>
          <w:b/>
        </w:rPr>
        <w:tab/>
      </w:r>
      <w:r w:rsidRPr="00E42193">
        <w:rPr>
          <w:b/>
        </w:rPr>
        <w:tab/>
      </w:r>
      <w:r w:rsidRPr="00E42193">
        <w:rPr>
          <w:b/>
        </w:rPr>
        <w:tab/>
      </w:r>
      <w:r w:rsidRPr="00E42193">
        <w:rPr>
          <w:b/>
        </w:rPr>
        <w:tab/>
      </w:r>
    </w:p>
    <w:p w14:paraId="5DFC8517" w14:textId="3C4E98BF" w:rsidR="00E90310" w:rsidRPr="00E42193" w:rsidRDefault="00E90310" w:rsidP="00E90310">
      <w:pPr>
        <w:spacing w:after="120"/>
        <w:rPr>
          <w:b/>
        </w:rPr>
      </w:pPr>
      <w:r w:rsidRPr="00E42193">
        <w:rPr>
          <w:b/>
        </w:rPr>
        <w:t>DOB:</w:t>
      </w:r>
      <w:r w:rsidRPr="00E42193">
        <w:rPr>
          <w:b/>
        </w:rPr>
        <w:tab/>
      </w:r>
      <w:r w:rsidRPr="00E42193">
        <w:rPr>
          <w:b/>
        </w:rPr>
        <w:tab/>
      </w:r>
      <w:r w:rsidRPr="00E42193">
        <w:rPr>
          <w:b/>
        </w:rPr>
        <w:tab/>
      </w:r>
      <w:r w:rsidRPr="00E42193">
        <w:rPr>
          <w:b/>
        </w:rPr>
        <w:tab/>
      </w:r>
      <w:r w:rsidRPr="00E42193">
        <w:rPr>
          <w:b/>
        </w:rPr>
        <w:tab/>
      </w:r>
      <w:r w:rsidRPr="00E42193">
        <w:rPr>
          <w:b/>
        </w:rPr>
        <w:tab/>
      </w:r>
      <w:r w:rsidRPr="00E42193">
        <w:rPr>
          <w:b/>
        </w:rPr>
        <w:tab/>
      </w:r>
      <w:r w:rsidRPr="00E42193">
        <w:rPr>
          <w:b/>
        </w:rPr>
        <w:tab/>
      </w:r>
      <w:r w:rsidRPr="00E42193">
        <w:rPr>
          <w:b/>
        </w:rPr>
        <w:tab/>
      </w:r>
      <w:r w:rsidRPr="00E42193">
        <w:rPr>
          <w:b/>
        </w:rPr>
        <w:tab/>
      </w:r>
      <w:r w:rsidRPr="00E42193">
        <w:rPr>
          <w:b/>
        </w:rPr>
        <w:tab/>
      </w:r>
      <w:r w:rsidRPr="00E42193">
        <w:rPr>
          <w:b/>
        </w:rPr>
        <w:tab/>
      </w:r>
    </w:p>
    <w:p w14:paraId="3B8AAAD5" w14:textId="77777777" w:rsidR="00E90310" w:rsidRPr="00E42193" w:rsidRDefault="00E90310" w:rsidP="00E90310">
      <w:pPr>
        <w:spacing w:after="120"/>
        <w:rPr>
          <w:b/>
        </w:rPr>
      </w:pPr>
      <w:r w:rsidRPr="00E42193">
        <w:rPr>
          <w:b/>
        </w:rPr>
        <w:t>DOE:</w:t>
      </w:r>
      <w:r w:rsidRPr="00E42193">
        <w:rPr>
          <w:b/>
        </w:rPr>
        <w:tab/>
      </w:r>
      <w:r w:rsidRPr="00E42193">
        <w:rPr>
          <w:b/>
        </w:rPr>
        <w:tab/>
      </w:r>
      <w:r w:rsidRPr="00E42193">
        <w:rPr>
          <w:b/>
        </w:rPr>
        <w:tab/>
      </w:r>
      <w:r w:rsidRPr="00E42193">
        <w:rPr>
          <w:b/>
        </w:rPr>
        <w:tab/>
      </w:r>
      <w:r w:rsidRPr="00E42193">
        <w:rPr>
          <w:b/>
        </w:rPr>
        <w:tab/>
      </w:r>
    </w:p>
    <w:p w14:paraId="51C8814C" w14:textId="77777777" w:rsidR="00E90310" w:rsidRPr="00E42193" w:rsidRDefault="00E90310" w:rsidP="00E90310">
      <w:pPr>
        <w:spacing w:after="120"/>
        <w:rPr>
          <w:b/>
        </w:rPr>
      </w:pPr>
      <w:r w:rsidRPr="00E42193">
        <w:rPr>
          <w:b/>
        </w:rPr>
        <w:t xml:space="preserve">Chronological Age/Adjusted Age: </w:t>
      </w:r>
    </w:p>
    <w:p w14:paraId="14152B3C" w14:textId="77777777" w:rsidR="00E90310" w:rsidRPr="00E42193" w:rsidRDefault="00E90310" w:rsidP="00E90310">
      <w:pPr>
        <w:spacing w:after="120"/>
        <w:rPr>
          <w:b/>
        </w:rPr>
      </w:pPr>
      <w:r w:rsidRPr="00E42193">
        <w:rPr>
          <w:b/>
        </w:rPr>
        <w:t>Family Service Coordinator:</w:t>
      </w:r>
    </w:p>
    <w:p w14:paraId="0B28627C" w14:textId="77777777" w:rsidR="00E90310" w:rsidRPr="00E42193" w:rsidRDefault="00E90310" w:rsidP="00E90310">
      <w:pPr>
        <w:pBdr>
          <w:bottom w:val="single" w:sz="12" w:space="0" w:color="auto"/>
        </w:pBdr>
        <w:spacing w:line="360" w:lineRule="auto"/>
      </w:pPr>
      <w:r w:rsidRPr="00E42193">
        <w:rPr>
          <w:b/>
        </w:rPr>
        <w:t xml:space="preserve">Place of Evaluation: </w:t>
      </w:r>
    </w:p>
    <w:p w14:paraId="2756DFAD" w14:textId="77777777" w:rsidR="00E90310" w:rsidRPr="00E42193" w:rsidRDefault="00E90310" w:rsidP="00E90310">
      <w:pPr>
        <w:pBdr>
          <w:bottom w:val="single" w:sz="12" w:space="0" w:color="auto"/>
        </w:pBdr>
        <w:spacing w:line="360" w:lineRule="auto"/>
        <w:rPr>
          <w:u w:val="single"/>
        </w:rPr>
      </w:pPr>
      <w:r w:rsidRPr="00E42193">
        <w:rPr>
          <w:b/>
        </w:rPr>
        <w:t xml:space="preserve">Referred by: </w:t>
      </w:r>
    </w:p>
    <w:p w14:paraId="4ACFC544" w14:textId="77777777" w:rsidR="00E90310" w:rsidRPr="00E42193" w:rsidRDefault="00E90310" w:rsidP="00E90310">
      <w:pPr>
        <w:rPr>
          <w:b/>
          <w:u w:val="single"/>
        </w:rPr>
      </w:pPr>
    </w:p>
    <w:p w14:paraId="1FCF9E3E" w14:textId="77777777" w:rsidR="00E90310" w:rsidRPr="00E42193" w:rsidRDefault="00E90310" w:rsidP="00E90310">
      <w:pPr>
        <w:rPr>
          <w:b/>
          <w:u w:val="single"/>
        </w:rPr>
      </w:pPr>
      <w:r w:rsidRPr="00E42193">
        <w:rPr>
          <w:b/>
          <w:u w:val="single"/>
        </w:rPr>
        <w:t>Evaluation Team:</w:t>
      </w:r>
    </w:p>
    <w:tbl>
      <w:tblPr>
        <w:tblStyle w:val="TableGrid"/>
        <w:tblW w:w="0" w:type="auto"/>
        <w:tblLook w:val="04A0" w:firstRow="1" w:lastRow="0" w:firstColumn="1" w:lastColumn="0" w:noHBand="0" w:noVBand="1"/>
      </w:tblPr>
      <w:tblGrid>
        <w:gridCol w:w="4675"/>
        <w:gridCol w:w="4675"/>
      </w:tblGrid>
      <w:tr w:rsidR="00E90310" w:rsidRPr="00E42193" w14:paraId="550C24B0" w14:textId="77777777" w:rsidTr="00A23DE6">
        <w:tc>
          <w:tcPr>
            <w:tcW w:w="4675" w:type="dxa"/>
          </w:tcPr>
          <w:p w14:paraId="7AF67082" w14:textId="77777777" w:rsidR="00E90310" w:rsidRPr="00E42193" w:rsidRDefault="00E90310" w:rsidP="00A23DE6">
            <w:pPr>
              <w:rPr>
                <w:b/>
              </w:rPr>
            </w:pPr>
            <w:r w:rsidRPr="00E42193">
              <w:rPr>
                <w:b/>
              </w:rPr>
              <w:t>Name:</w:t>
            </w:r>
          </w:p>
        </w:tc>
        <w:tc>
          <w:tcPr>
            <w:tcW w:w="4675" w:type="dxa"/>
          </w:tcPr>
          <w:p w14:paraId="5B473013" w14:textId="77777777" w:rsidR="00E90310" w:rsidRPr="00E42193" w:rsidRDefault="00E90310" w:rsidP="00A23DE6">
            <w:pPr>
              <w:rPr>
                <w:b/>
              </w:rPr>
            </w:pPr>
            <w:r w:rsidRPr="00E42193">
              <w:rPr>
                <w:b/>
              </w:rPr>
              <w:t>Role/Discipline/Title:</w:t>
            </w:r>
          </w:p>
        </w:tc>
      </w:tr>
      <w:tr w:rsidR="00E90310" w:rsidRPr="00E42193" w14:paraId="5AE87E95" w14:textId="77777777" w:rsidTr="00A23DE6">
        <w:tc>
          <w:tcPr>
            <w:tcW w:w="4675" w:type="dxa"/>
          </w:tcPr>
          <w:p w14:paraId="4DE86155" w14:textId="77777777" w:rsidR="00E90310" w:rsidRPr="00E42193" w:rsidRDefault="00E90310" w:rsidP="00A23DE6"/>
        </w:tc>
        <w:tc>
          <w:tcPr>
            <w:tcW w:w="4675" w:type="dxa"/>
          </w:tcPr>
          <w:p w14:paraId="66EADB35" w14:textId="77777777" w:rsidR="00E90310" w:rsidRPr="00E42193" w:rsidRDefault="00E90310" w:rsidP="00A23DE6">
            <w:r w:rsidRPr="00E42193">
              <w:t>Parent/Caregiver</w:t>
            </w:r>
          </w:p>
        </w:tc>
      </w:tr>
      <w:tr w:rsidR="00E90310" w:rsidRPr="00E42193" w14:paraId="4B0E50D1" w14:textId="77777777" w:rsidTr="00A23DE6">
        <w:tc>
          <w:tcPr>
            <w:tcW w:w="4675" w:type="dxa"/>
          </w:tcPr>
          <w:p w14:paraId="244CFD69" w14:textId="77777777" w:rsidR="00E90310" w:rsidRPr="00E42193" w:rsidRDefault="00E90310" w:rsidP="00A23DE6"/>
        </w:tc>
        <w:tc>
          <w:tcPr>
            <w:tcW w:w="4675" w:type="dxa"/>
          </w:tcPr>
          <w:p w14:paraId="38A27279" w14:textId="77777777" w:rsidR="00E90310" w:rsidRPr="00E42193" w:rsidRDefault="00E90310" w:rsidP="00A23DE6"/>
        </w:tc>
      </w:tr>
      <w:tr w:rsidR="00E90310" w:rsidRPr="00E42193" w14:paraId="68A8DFE2" w14:textId="77777777" w:rsidTr="00A23DE6">
        <w:tc>
          <w:tcPr>
            <w:tcW w:w="4675" w:type="dxa"/>
          </w:tcPr>
          <w:p w14:paraId="7F3F38FD" w14:textId="77777777" w:rsidR="00E90310" w:rsidRPr="00E42193" w:rsidRDefault="00E90310" w:rsidP="00A23DE6"/>
        </w:tc>
        <w:tc>
          <w:tcPr>
            <w:tcW w:w="4675" w:type="dxa"/>
          </w:tcPr>
          <w:p w14:paraId="377A44A9" w14:textId="77777777" w:rsidR="00E90310" w:rsidRPr="00E42193" w:rsidRDefault="00E90310" w:rsidP="00A23DE6"/>
        </w:tc>
      </w:tr>
      <w:tr w:rsidR="00E90310" w:rsidRPr="00E42193" w14:paraId="0A86DE20" w14:textId="77777777" w:rsidTr="00A23DE6">
        <w:tc>
          <w:tcPr>
            <w:tcW w:w="4675" w:type="dxa"/>
          </w:tcPr>
          <w:p w14:paraId="31A1CECC" w14:textId="77777777" w:rsidR="00E90310" w:rsidRPr="00E42193" w:rsidRDefault="00E90310" w:rsidP="00A23DE6"/>
        </w:tc>
        <w:tc>
          <w:tcPr>
            <w:tcW w:w="4675" w:type="dxa"/>
          </w:tcPr>
          <w:p w14:paraId="27873EF4" w14:textId="77777777" w:rsidR="00E90310" w:rsidRPr="00E42193" w:rsidRDefault="00E90310" w:rsidP="00A23DE6"/>
        </w:tc>
      </w:tr>
    </w:tbl>
    <w:p w14:paraId="7304300A" w14:textId="77777777" w:rsidR="00EE4B68" w:rsidRPr="00E42193" w:rsidRDefault="00EE4B68" w:rsidP="007A02B7"/>
    <w:p w14:paraId="02B3D53D" w14:textId="77777777" w:rsidR="00510979" w:rsidRPr="00E42193" w:rsidRDefault="00A63B1A" w:rsidP="00EE4B68">
      <w:r w:rsidRPr="00E42193">
        <w:rPr>
          <w:b/>
          <w:u w:val="single"/>
        </w:rPr>
        <w:t>Background/Family History</w:t>
      </w:r>
      <w:r w:rsidRPr="00E42193">
        <w:rPr>
          <w:b/>
        </w:rPr>
        <w:t>:</w:t>
      </w:r>
      <w:r w:rsidR="00E80068" w:rsidRPr="00E42193">
        <w:t xml:space="preserve"> </w:t>
      </w:r>
    </w:p>
    <w:p w14:paraId="48084453" w14:textId="77777777" w:rsidR="00510979" w:rsidRPr="00E42193" w:rsidRDefault="00ED0C8B" w:rsidP="00EE4B68">
      <w:r w:rsidRPr="00050FFD">
        <w:rPr>
          <w:i/>
          <w:iCs/>
        </w:rPr>
        <w:t>Where does the child live? Who lives in the home? Does the child have siblings and what is the child’s birth order, e.g. 2</w:t>
      </w:r>
      <w:r w:rsidRPr="00050FFD">
        <w:rPr>
          <w:i/>
          <w:iCs/>
          <w:vertAlign w:val="superscript"/>
        </w:rPr>
        <w:t>nd</w:t>
      </w:r>
      <w:r w:rsidRPr="00050FFD">
        <w:rPr>
          <w:i/>
          <w:iCs/>
        </w:rPr>
        <w:t xml:space="preserve"> oldest. Language spoken in the house? If appropriate, describe what lead to seeking out or being referred to early intervention</w:t>
      </w:r>
      <w:r w:rsidRPr="00E42193">
        <w:t xml:space="preserve">.  </w:t>
      </w:r>
    </w:p>
    <w:p w14:paraId="003202B8" w14:textId="77777777" w:rsidR="00A63B1A" w:rsidRPr="00E42193" w:rsidRDefault="00A63B1A" w:rsidP="00EE4B68">
      <w:pPr>
        <w:rPr>
          <w:b/>
          <w:u w:val="single"/>
        </w:rPr>
      </w:pPr>
    </w:p>
    <w:p w14:paraId="199EF9CE" w14:textId="77777777" w:rsidR="00A63B1A" w:rsidRPr="00E42193" w:rsidRDefault="00951549" w:rsidP="00343AA9">
      <w:r w:rsidRPr="00E42193">
        <w:rPr>
          <w:b/>
          <w:u w:val="single"/>
        </w:rPr>
        <w:t>Birth and Ongoing Health Summary</w:t>
      </w:r>
      <w:r w:rsidR="00EE4B68" w:rsidRPr="00E42193">
        <w:rPr>
          <w:b/>
        </w:rPr>
        <w:t>:</w:t>
      </w:r>
      <w:r w:rsidR="00FE57AE" w:rsidRPr="00E42193">
        <w:t xml:space="preserve">  </w:t>
      </w:r>
    </w:p>
    <w:p w14:paraId="02E206B8" w14:textId="77777777" w:rsidR="00ED0C8B" w:rsidRPr="00050FFD" w:rsidRDefault="00ED0C8B" w:rsidP="00343AA9">
      <w:pPr>
        <w:rPr>
          <w:i/>
          <w:iCs/>
        </w:rPr>
      </w:pPr>
      <w:r w:rsidRPr="00050FFD">
        <w:rPr>
          <w:i/>
          <w:iCs/>
        </w:rPr>
        <w:t>Gestational age at birth? How was the child’s birth? What was the child’s weight and apgar scores? If there was exposure, did the child experience a ween? Was medical intervention needed? Hospital stays? How long?</w:t>
      </w:r>
    </w:p>
    <w:p w14:paraId="34286923" w14:textId="77777777" w:rsidR="00ED0C8B" w:rsidRPr="00050FFD" w:rsidRDefault="00ED0C8B" w:rsidP="00343AA9">
      <w:pPr>
        <w:rPr>
          <w:i/>
          <w:iCs/>
        </w:rPr>
      </w:pPr>
      <w:r w:rsidRPr="00050FFD">
        <w:rPr>
          <w:i/>
          <w:iCs/>
        </w:rPr>
        <w:t xml:space="preserve">How has the child’s health been? Have they made well-check visits? Are they up to date on their vaccinations? Are there significant family medical history/diagnosis? </w:t>
      </w:r>
    </w:p>
    <w:p w14:paraId="0D563AC5" w14:textId="77777777" w:rsidR="00ED0C8B" w:rsidRPr="00E42193" w:rsidRDefault="00ED0C8B" w:rsidP="00343AA9"/>
    <w:p w14:paraId="232BEEA2" w14:textId="77777777" w:rsidR="00050FFD" w:rsidRDefault="00D936E1" w:rsidP="00EE4B68">
      <w:r w:rsidRPr="00E42193">
        <w:rPr>
          <w:b/>
          <w:u w:val="single"/>
        </w:rPr>
        <w:t>Vision</w:t>
      </w:r>
      <w:r w:rsidRPr="00E42193">
        <w:rPr>
          <w:b/>
        </w:rPr>
        <w:t>:</w:t>
      </w:r>
      <w:r w:rsidR="00C81D97" w:rsidRPr="00E42193">
        <w:t xml:space="preserve">  </w:t>
      </w:r>
    </w:p>
    <w:p w14:paraId="4019460F" w14:textId="17B8AF5B" w:rsidR="00D936E1" w:rsidRPr="00E42193" w:rsidRDefault="00C81D97" w:rsidP="00EE4B68">
      <w:r w:rsidRPr="00050FFD">
        <w:rPr>
          <w:i/>
          <w:iCs/>
        </w:rPr>
        <w:t>The New Mexico Vis</w:t>
      </w:r>
      <w:r w:rsidR="005A5E23" w:rsidRPr="00050FFD">
        <w:rPr>
          <w:i/>
          <w:iCs/>
        </w:rPr>
        <w:t>ion Screening Tool was reviewed. How does the family feel about the child’s visual abilities?</w:t>
      </w:r>
      <w:r w:rsidR="005A5E23" w:rsidRPr="00E42193">
        <w:t xml:space="preserve"> </w:t>
      </w:r>
    </w:p>
    <w:p w14:paraId="24A18F45" w14:textId="77777777" w:rsidR="007C73FF" w:rsidRPr="00E42193" w:rsidRDefault="007C73FF" w:rsidP="00EE4B68">
      <w:pPr>
        <w:rPr>
          <w:b/>
          <w:u w:val="single"/>
        </w:rPr>
      </w:pPr>
    </w:p>
    <w:p w14:paraId="13A42F02" w14:textId="77777777" w:rsidR="00050FFD" w:rsidRDefault="00D936E1" w:rsidP="00EE4B68">
      <w:r w:rsidRPr="00E42193">
        <w:rPr>
          <w:b/>
          <w:u w:val="single"/>
        </w:rPr>
        <w:t>Hearing</w:t>
      </w:r>
      <w:r w:rsidRPr="00E42193">
        <w:rPr>
          <w:b/>
        </w:rPr>
        <w:t>:</w:t>
      </w:r>
      <w:r w:rsidR="00E80068" w:rsidRPr="00E42193">
        <w:t xml:space="preserve">  </w:t>
      </w:r>
    </w:p>
    <w:p w14:paraId="650215BE" w14:textId="676E75A5" w:rsidR="00D936E1" w:rsidRPr="00E42193" w:rsidRDefault="005A5E23" w:rsidP="00EE4B68">
      <w:r w:rsidRPr="00050FFD">
        <w:rPr>
          <w:i/>
          <w:iCs/>
        </w:rPr>
        <w:t>Is there are newborn screening or a recent screening completed by a doctor office or another agency? What were the results? How does family feel about the child’s hearing?</w:t>
      </w:r>
      <w:r w:rsidRPr="00E42193">
        <w:t xml:space="preserve"> </w:t>
      </w:r>
    </w:p>
    <w:p w14:paraId="2120D8B2" w14:textId="77777777" w:rsidR="00CD7660" w:rsidRPr="00E42193" w:rsidRDefault="00CD7660" w:rsidP="00EE4B68">
      <w:pPr>
        <w:rPr>
          <w:b/>
          <w:u w:val="single"/>
        </w:rPr>
      </w:pPr>
    </w:p>
    <w:p w14:paraId="0425F8D0" w14:textId="77777777" w:rsidR="00CD7660" w:rsidRPr="00E42193" w:rsidRDefault="005A5E23" w:rsidP="00EE4B68">
      <w:pPr>
        <w:rPr>
          <w:b/>
          <w:u w:val="single"/>
        </w:rPr>
      </w:pPr>
      <w:r w:rsidRPr="00E42193">
        <w:rPr>
          <w:b/>
          <w:u w:val="single"/>
        </w:rPr>
        <w:t xml:space="preserve">Introduction: </w:t>
      </w:r>
    </w:p>
    <w:p w14:paraId="3FC6F65D" w14:textId="77777777" w:rsidR="005A5E23" w:rsidRPr="00050FFD" w:rsidRDefault="005A5E23" w:rsidP="00EE4B68">
      <w:pPr>
        <w:rPr>
          <w:i/>
          <w:iCs/>
        </w:rPr>
      </w:pPr>
      <w:r w:rsidRPr="00050FFD">
        <w:rPr>
          <w:i/>
          <w:iCs/>
        </w:rPr>
        <w:t xml:space="preserve">Discuss arriving at the evaluation, did the child greet you (stranger rection)? Were they sleeping, hungry, rested?  How was the child’s temperament through the </w:t>
      </w:r>
      <w:r w:rsidR="00B05637" w:rsidRPr="00050FFD">
        <w:rPr>
          <w:i/>
          <w:iCs/>
        </w:rPr>
        <w:t>evaluation?</w:t>
      </w:r>
      <w:r w:rsidRPr="00050FFD">
        <w:rPr>
          <w:i/>
          <w:iCs/>
        </w:rPr>
        <w:t xml:space="preserve"> Does the family feel this was a typical day for the child, in terms of their performance and behavior? Who was present? </w:t>
      </w:r>
    </w:p>
    <w:p w14:paraId="4EE62D78" w14:textId="77777777" w:rsidR="00D936E1" w:rsidRPr="00E42193" w:rsidRDefault="00D936E1" w:rsidP="00EE4B68">
      <w:pPr>
        <w:rPr>
          <w:b/>
          <w:u w:val="single"/>
        </w:rPr>
      </w:pPr>
    </w:p>
    <w:p w14:paraId="6F6B2CB5" w14:textId="77777777" w:rsidR="007A02B7" w:rsidRPr="00E42193" w:rsidRDefault="007A02B7" w:rsidP="007A02B7">
      <w:pPr>
        <w:rPr>
          <w:b/>
          <w:u w:val="single"/>
        </w:rPr>
      </w:pPr>
      <w:r w:rsidRPr="00E42193">
        <w:rPr>
          <w:b/>
          <w:u w:val="single"/>
        </w:rPr>
        <w:t>Assessment Methods</w:t>
      </w:r>
      <w:r w:rsidRPr="00E42193">
        <w:rPr>
          <w:b/>
        </w:rPr>
        <w:t>:</w:t>
      </w:r>
      <w:r w:rsidR="005D36BB" w:rsidRPr="00E42193">
        <w:t xml:space="preserve">  </w:t>
      </w:r>
      <w:r w:rsidR="00F047B9" w:rsidRPr="00050FFD">
        <w:rPr>
          <w:b/>
          <w:highlight w:val="yellow"/>
        </w:rPr>
        <w:t>PLEASE DELETE ANY METHODS NOT USED!!!</w:t>
      </w:r>
    </w:p>
    <w:p w14:paraId="7D9F0CF8" w14:textId="77777777" w:rsidR="00563E98" w:rsidRPr="00E42193" w:rsidRDefault="00563E98" w:rsidP="007A02B7">
      <w:pPr>
        <w:rPr>
          <w:b/>
          <w:u w:val="single"/>
        </w:rPr>
      </w:pPr>
    </w:p>
    <w:p w14:paraId="59C1719D" w14:textId="77777777" w:rsidR="00563E98" w:rsidRPr="00E42193" w:rsidRDefault="007A02B7" w:rsidP="00563E98">
      <w:pPr>
        <w:numPr>
          <w:ilvl w:val="0"/>
          <w:numId w:val="1"/>
        </w:numPr>
      </w:pPr>
      <w:r w:rsidRPr="00E42193">
        <w:rPr>
          <w:u w:val="single"/>
        </w:rPr>
        <w:t>Caregiver Interview</w:t>
      </w:r>
      <w:r w:rsidR="00400D05" w:rsidRPr="00E42193">
        <w:t>:</w:t>
      </w:r>
    </w:p>
    <w:p w14:paraId="6D30870C" w14:textId="77777777" w:rsidR="00400D05" w:rsidRPr="00E42193" w:rsidRDefault="00400D05" w:rsidP="00400D05">
      <w:pPr>
        <w:ind w:left="720"/>
        <w:rPr>
          <w:sz w:val="20"/>
          <w:szCs w:val="20"/>
        </w:rPr>
      </w:pPr>
      <w:r w:rsidRPr="00E42193">
        <w:rPr>
          <w:sz w:val="20"/>
          <w:szCs w:val="20"/>
        </w:rPr>
        <w:lastRenderedPageBreak/>
        <w:t>Provides the team with important information about the child’s development, family priorities and what questions the family would like the evaluation team to address during the evaluation process</w:t>
      </w:r>
    </w:p>
    <w:p w14:paraId="79B9D097" w14:textId="77777777" w:rsidR="007A02B7" w:rsidRPr="00E42193" w:rsidRDefault="007A02B7" w:rsidP="00563E98">
      <w:pPr>
        <w:numPr>
          <w:ilvl w:val="0"/>
          <w:numId w:val="1"/>
        </w:numPr>
        <w:rPr>
          <w:u w:val="single"/>
        </w:rPr>
      </w:pPr>
      <w:r w:rsidRPr="00E42193">
        <w:rPr>
          <w:u w:val="single"/>
        </w:rPr>
        <w:t>Infant-Toddler Developmental Assessment, IDA</w:t>
      </w:r>
    </w:p>
    <w:p w14:paraId="68842D29" w14:textId="77777777" w:rsidR="00400D05" w:rsidRPr="00E42193" w:rsidRDefault="00400D05" w:rsidP="00400D05">
      <w:pPr>
        <w:ind w:left="720"/>
        <w:rPr>
          <w:sz w:val="20"/>
          <w:szCs w:val="20"/>
        </w:rPr>
      </w:pPr>
      <w:r w:rsidRPr="00E42193">
        <w:rPr>
          <w:sz w:val="20"/>
          <w:szCs w:val="20"/>
        </w:rPr>
        <w:t>The IDA is an integrated family-centered assessment process that addresses the health and development of children from birth to 3 years of age. The IDA offers a curriculum-compatible format that integrates the “clinical process” of developmental assessment and parent-professional team decision making while assessing the areas of gross motor, fine motor, relationship to inanimate objects (cognitive), language/communication, self-help, relationships to person, emotions, and feeling states, and coping behavior.</w:t>
      </w:r>
    </w:p>
    <w:p w14:paraId="31C564EC" w14:textId="77777777" w:rsidR="007A02B7" w:rsidRPr="00E42193" w:rsidRDefault="00D03E5F" w:rsidP="008A4C7C">
      <w:pPr>
        <w:numPr>
          <w:ilvl w:val="0"/>
          <w:numId w:val="1"/>
        </w:numPr>
        <w:rPr>
          <w:u w:val="single"/>
        </w:rPr>
      </w:pPr>
      <w:r w:rsidRPr="00E42193">
        <w:rPr>
          <w:u w:val="single"/>
        </w:rPr>
        <w:t>AIMS (Alberta Infant Motor Scale)</w:t>
      </w:r>
    </w:p>
    <w:p w14:paraId="7CBD8234" w14:textId="77777777" w:rsidR="001F5D69" w:rsidRPr="00E42193" w:rsidRDefault="001F5D69" w:rsidP="001F5D69">
      <w:pPr>
        <w:ind w:left="720"/>
        <w:rPr>
          <w:sz w:val="20"/>
          <w:szCs w:val="20"/>
        </w:rPr>
      </w:pPr>
      <w:r w:rsidRPr="00E42193">
        <w:rPr>
          <w:sz w:val="20"/>
          <w:szCs w:val="20"/>
        </w:rPr>
        <w:t xml:space="preserve">The AIMS measures motor development of infants from birth to 18 months of age.  The assessment provides identification of </w:t>
      </w:r>
      <w:r w:rsidR="004236B2" w:rsidRPr="00E42193">
        <w:rPr>
          <w:sz w:val="20"/>
          <w:szCs w:val="20"/>
        </w:rPr>
        <w:t xml:space="preserve">all </w:t>
      </w:r>
      <w:r w:rsidRPr="00E42193">
        <w:rPr>
          <w:sz w:val="20"/>
          <w:szCs w:val="20"/>
        </w:rPr>
        <w:t>infants who are delayed</w:t>
      </w:r>
      <w:r w:rsidR="004236B2" w:rsidRPr="00E42193">
        <w:rPr>
          <w:sz w:val="20"/>
          <w:szCs w:val="20"/>
        </w:rPr>
        <w:t xml:space="preserve"> and/or exhibiting immature motor development or have severe motor delays involving abnormal patterns of movement </w:t>
      </w:r>
      <w:r w:rsidRPr="00E42193">
        <w:rPr>
          <w:sz w:val="20"/>
          <w:szCs w:val="20"/>
        </w:rPr>
        <w:t>in their motor development; and evaluate the motor development over time.</w:t>
      </w:r>
    </w:p>
    <w:p w14:paraId="0D39083E" w14:textId="77777777" w:rsidR="00D03E5F" w:rsidRPr="00E42193" w:rsidRDefault="00D03E5F" w:rsidP="008A4C7C">
      <w:pPr>
        <w:numPr>
          <w:ilvl w:val="0"/>
          <w:numId w:val="1"/>
        </w:numPr>
        <w:rPr>
          <w:u w:val="single"/>
        </w:rPr>
      </w:pPr>
      <w:r w:rsidRPr="00E42193">
        <w:rPr>
          <w:u w:val="single"/>
        </w:rPr>
        <w:t>TIMP (Test of Infant Motor Performance)</w:t>
      </w:r>
    </w:p>
    <w:p w14:paraId="5FFDF608" w14:textId="77777777" w:rsidR="00AE3155" w:rsidRPr="00E42193" w:rsidRDefault="00AE3155" w:rsidP="00AE3155">
      <w:pPr>
        <w:ind w:left="720"/>
        <w:rPr>
          <w:sz w:val="20"/>
          <w:szCs w:val="20"/>
        </w:rPr>
      </w:pPr>
      <w:r w:rsidRPr="00E42193">
        <w:rPr>
          <w:sz w:val="20"/>
          <w:szCs w:val="20"/>
        </w:rPr>
        <w:t>The TIMP is a test of functional motor behavior in infants for use by physical therapists, occupational therapists, and other health professionals in special care nurseries and early intervention or diagnostic follow-up settings. The TIMP can be used to assess infants between the ages of 34 weeks postconceptional age to 4 months post-term. The test assesses the postural and selective control of movement needed for functional motor performance in early infancy</w:t>
      </w:r>
      <w:r w:rsidR="00445E21" w:rsidRPr="00E42193">
        <w:rPr>
          <w:sz w:val="20"/>
          <w:szCs w:val="20"/>
        </w:rPr>
        <w:t>.</w:t>
      </w:r>
    </w:p>
    <w:p w14:paraId="2CD483FF" w14:textId="77777777" w:rsidR="00D03E5F" w:rsidRPr="00E42193" w:rsidRDefault="00D03E5F" w:rsidP="008A4C7C">
      <w:pPr>
        <w:numPr>
          <w:ilvl w:val="0"/>
          <w:numId w:val="1"/>
        </w:numPr>
        <w:rPr>
          <w:u w:val="single"/>
        </w:rPr>
      </w:pPr>
      <w:r w:rsidRPr="00E42193">
        <w:rPr>
          <w:u w:val="single"/>
        </w:rPr>
        <w:t>Infant Toddler Sensory Profile</w:t>
      </w:r>
    </w:p>
    <w:p w14:paraId="6FD8A779" w14:textId="77777777" w:rsidR="00445E21" w:rsidRPr="00E42193" w:rsidRDefault="00445E21" w:rsidP="00445E21">
      <w:pPr>
        <w:ind w:left="720"/>
        <w:rPr>
          <w:sz w:val="20"/>
          <w:szCs w:val="20"/>
        </w:rPr>
      </w:pPr>
      <w:r w:rsidRPr="00E42193">
        <w:rPr>
          <w:sz w:val="20"/>
          <w:szCs w:val="20"/>
        </w:rPr>
        <w:t>The Infant/Toddler Sensory Profile is a tool for linking performance strengths and barriers with the child’s sensory processing patterns. Its purpose is to evaluate the possible contributions of sensory processing to the child’s daily performance patterns and to provide information about his/her tendencies to respond to stimuli and which sensory systems are likely to be contributing to or creating barriers to functional performance.</w:t>
      </w:r>
    </w:p>
    <w:p w14:paraId="659DC4FD" w14:textId="77777777" w:rsidR="00D03E5F" w:rsidRPr="00E42193" w:rsidRDefault="00D03E5F" w:rsidP="00D03E5F">
      <w:pPr>
        <w:numPr>
          <w:ilvl w:val="0"/>
          <w:numId w:val="1"/>
        </w:numPr>
        <w:rPr>
          <w:u w:val="single"/>
        </w:rPr>
      </w:pPr>
      <w:r w:rsidRPr="00E42193">
        <w:rPr>
          <w:u w:val="single"/>
        </w:rPr>
        <w:t>Peabody Developmental Motor Scale (PDMS-2)</w:t>
      </w:r>
    </w:p>
    <w:p w14:paraId="709B1DCF" w14:textId="77777777" w:rsidR="00AE3155" w:rsidRPr="00E42193" w:rsidRDefault="00AE3155" w:rsidP="00AE3155">
      <w:pPr>
        <w:ind w:left="720"/>
        <w:rPr>
          <w:sz w:val="20"/>
          <w:szCs w:val="20"/>
        </w:rPr>
      </w:pPr>
      <w:r w:rsidRPr="00E42193">
        <w:rPr>
          <w:sz w:val="20"/>
          <w:szCs w:val="20"/>
        </w:rPr>
        <w:t>The PDMS-2 is an early childhood motor developmental program that provides (in one package) both in-depth assessment and training or remediation of gross and fine motor skills. The assessment is composed of six subtests that measure interrelated motor abilities that develop early in life. It is designed to assess motor skills of children from birth though 5 years of age</w:t>
      </w:r>
    </w:p>
    <w:p w14:paraId="09D390BA" w14:textId="77777777" w:rsidR="00D03E5F" w:rsidRPr="00E42193" w:rsidRDefault="00D03E5F" w:rsidP="00D03E5F">
      <w:pPr>
        <w:numPr>
          <w:ilvl w:val="0"/>
          <w:numId w:val="1"/>
        </w:numPr>
        <w:rPr>
          <w:u w:val="single"/>
        </w:rPr>
      </w:pPr>
      <w:r w:rsidRPr="00E42193">
        <w:rPr>
          <w:u w:val="single"/>
        </w:rPr>
        <w:t>Motor Skills Acquisition Checklist</w:t>
      </w:r>
    </w:p>
    <w:p w14:paraId="1463F33C" w14:textId="77777777" w:rsidR="00445E21" w:rsidRPr="00E42193" w:rsidRDefault="00445E21" w:rsidP="00445E21">
      <w:pPr>
        <w:ind w:left="720"/>
        <w:rPr>
          <w:sz w:val="20"/>
          <w:szCs w:val="20"/>
        </w:rPr>
      </w:pPr>
      <w:r w:rsidRPr="00E42193">
        <w:rPr>
          <w:sz w:val="20"/>
          <w:szCs w:val="20"/>
        </w:rPr>
        <w:t>The Motor Skills Acquisition Checklist is a comprehensive list of specific motor components for babies during the first year of life. These motor components build the foundation for babies to achieve developmental milestones. The checklist provides a method for professionals to evaluate and monitor a baby’s progress in motor skills acquisition; evaluate the motor components of age appropriate motor skills; to guide treatment for a baby who is delayed in motor development; and to evaluate a baby’s progress in acquiring motor skills and quality of performance.</w:t>
      </w:r>
    </w:p>
    <w:p w14:paraId="5976F918" w14:textId="77777777" w:rsidR="00D03E5F" w:rsidRPr="00E42193" w:rsidRDefault="00D03E5F" w:rsidP="00D03E5F">
      <w:pPr>
        <w:numPr>
          <w:ilvl w:val="0"/>
          <w:numId w:val="1"/>
        </w:numPr>
        <w:rPr>
          <w:u w:val="single"/>
        </w:rPr>
      </w:pPr>
      <w:r w:rsidRPr="00E42193">
        <w:rPr>
          <w:u w:val="single"/>
        </w:rPr>
        <w:t>REEL-3</w:t>
      </w:r>
    </w:p>
    <w:p w14:paraId="443F05AE" w14:textId="77777777" w:rsidR="00AE3155" w:rsidRPr="00E42193" w:rsidRDefault="00AE3155" w:rsidP="00AE3155">
      <w:pPr>
        <w:ind w:left="720"/>
        <w:rPr>
          <w:sz w:val="20"/>
          <w:szCs w:val="20"/>
        </w:rPr>
      </w:pPr>
      <w:r w:rsidRPr="00E42193">
        <w:rPr>
          <w:sz w:val="20"/>
          <w:szCs w:val="20"/>
        </w:rPr>
        <w:t>The REEL-3 is designed to help identify infants and toddlers who have language impairments of other disabilities that affect language development.  It is especially useful as an assessment and planning instrument in early childhood intervention programs. The REEL-3 consists of two core subtests for receptive language and expressive language.</w:t>
      </w:r>
    </w:p>
    <w:p w14:paraId="40C9B6A2" w14:textId="77777777" w:rsidR="00E90310" w:rsidRPr="00E42193" w:rsidRDefault="00E90310" w:rsidP="00E90310">
      <w:pPr>
        <w:pStyle w:val="ListParagraph"/>
        <w:numPr>
          <w:ilvl w:val="0"/>
          <w:numId w:val="1"/>
        </w:numPr>
        <w:rPr>
          <w:u w:val="single"/>
        </w:rPr>
      </w:pPr>
      <w:r w:rsidRPr="00E42193">
        <w:rPr>
          <w:u w:val="single"/>
        </w:rPr>
        <w:t>MCHAT:</w:t>
      </w:r>
      <w:r w:rsidRPr="00E42193">
        <w:t xml:space="preserve">   </w:t>
      </w:r>
      <w:r w:rsidRPr="00E42193">
        <w:rPr>
          <w:sz w:val="20"/>
          <w:szCs w:val="20"/>
        </w:rPr>
        <w:t>The MCHAT is a parent report, screening tool to assess risk for Autism Spectrum Disorder (ASD). It is administered to children at 18-months, 24-months and 30-months.</w:t>
      </w:r>
    </w:p>
    <w:p w14:paraId="15703733" w14:textId="77777777" w:rsidR="00563E98" w:rsidRPr="00E42193" w:rsidRDefault="00D03E5F" w:rsidP="007A02B7">
      <w:pPr>
        <w:numPr>
          <w:ilvl w:val="0"/>
          <w:numId w:val="1"/>
        </w:numPr>
        <w:rPr>
          <w:u w:val="single"/>
        </w:rPr>
      </w:pPr>
      <w:r w:rsidRPr="00E42193">
        <w:rPr>
          <w:u w:val="single"/>
        </w:rPr>
        <w:t>C</w:t>
      </w:r>
      <w:r w:rsidR="007A02B7" w:rsidRPr="00E42193">
        <w:rPr>
          <w:u w:val="single"/>
        </w:rPr>
        <w:t>linical Observations</w:t>
      </w:r>
    </w:p>
    <w:p w14:paraId="0D026AE9" w14:textId="77777777" w:rsidR="00400D05" w:rsidRPr="00E42193" w:rsidRDefault="00400D05" w:rsidP="00400D05">
      <w:pPr>
        <w:ind w:left="720"/>
        <w:rPr>
          <w:sz w:val="18"/>
          <w:szCs w:val="18"/>
        </w:rPr>
      </w:pPr>
      <w:r w:rsidRPr="00E42193">
        <w:rPr>
          <w:sz w:val="18"/>
          <w:szCs w:val="18"/>
        </w:rPr>
        <w:t>Provides the team with information about how the child copes within his/her environment and in testing situations</w:t>
      </w:r>
    </w:p>
    <w:p w14:paraId="30CC15C8" w14:textId="77777777" w:rsidR="00563E98" w:rsidRPr="00E42193" w:rsidRDefault="00563E98" w:rsidP="007A02B7">
      <w:pPr>
        <w:numPr>
          <w:ilvl w:val="0"/>
          <w:numId w:val="1"/>
        </w:numPr>
        <w:rPr>
          <w:u w:val="single"/>
        </w:rPr>
      </w:pPr>
      <w:r w:rsidRPr="00E42193">
        <w:rPr>
          <w:u w:val="single"/>
        </w:rPr>
        <w:t>Environmental Risk Assessment</w:t>
      </w:r>
      <w:r w:rsidR="00D03E5F" w:rsidRPr="00E42193">
        <w:rPr>
          <w:u w:val="single"/>
        </w:rPr>
        <w:t xml:space="preserve"> Tool</w:t>
      </w:r>
    </w:p>
    <w:p w14:paraId="206C68C8" w14:textId="77777777" w:rsidR="00400D05" w:rsidRPr="00E42193" w:rsidRDefault="00400D05" w:rsidP="00400D05">
      <w:pPr>
        <w:ind w:left="720"/>
        <w:rPr>
          <w:sz w:val="20"/>
          <w:szCs w:val="20"/>
        </w:rPr>
      </w:pPr>
      <w:r w:rsidRPr="00E42193">
        <w:rPr>
          <w:sz w:val="20"/>
          <w:szCs w:val="20"/>
        </w:rPr>
        <w:t>This tool includes twelve parent, family, and social variables that place a child at risk for later developmental delay and four categories related to primary caregiver disposition. It helps to assess a child’s likelihood of being “at risk” due to environmental factors.</w:t>
      </w:r>
    </w:p>
    <w:p w14:paraId="79FC934D" w14:textId="77777777" w:rsidR="00CD7660" w:rsidRPr="00E42193" w:rsidRDefault="007A02B7" w:rsidP="007A02B7">
      <w:pPr>
        <w:numPr>
          <w:ilvl w:val="0"/>
          <w:numId w:val="1"/>
        </w:numPr>
      </w:pPr>
      <w:r w:rsidRPr="00E42193">
        <w:rPr>
          <w:u w:val="single"/>
        </w:rPr>
        <w:t>Health Medical Records Review</w:t>
      </w:r>
      <w:r w:rsidR="00563E98" w:rsidRPr="00E42193">
        <w:t>:</w:t>
      </w:r>
    </w:p>
    <w:p w14:paraId="69ABD839" w14:textId="77777777" w:rsidR="00400D05" w:rsidRPr="00E42193" w:rsidRDefault="00400D05" w:rsidP="00400D05">
      <w:pPr>
        <w:ind w:left="720"/>
        <w:rPr>
          <w:sz w:val="20"/>
          <w:szCs w:val="20"/>
        </w:rPr>
      </w:pPr>
      <w:r w:rsidRPr="00E42193">
        <w:rPr>
          <w:sz w:val="20"/>
          <w:szCs w:val="20"/>
        </w:rPr>
        <w:t>Provides the team with information about the child’s past and current medical status including and any factors at birth or throughout the pregnancy.</w:t>
      </w:r>
    </w:p>
    <w:p w14:paraId="0092E83D" w14:textId="77777777" w:rsidR="007A02B7" w:rsidRPr="00E42193" w:rsidRDefault="007A02B7" w:rsidP="008A4C7C"/>
    <w:p w14:paraId="1EE4245C" w14:textId="77777777" w:rsidR="00EE4B68" w:rsidRPr="00E42193" w:rsidRDefault="00EE4B68" w:rsidP="00EE4B68">
      <w:pPr>
        <w:rPr>
          <w:b/>
        </w:rPr>
      </w:pPr>
      <w:r w:rsidRPr="00E42193">
        <w:rPr>
          <w:b/>
          <w:u w:val="single"/>
        </w:rPr>
        <w:t>Infant-Toddler Developmental Assessment</w:t>
      </w:r>
      <w:r w:rsidR="008221E8" w:rsidRPr="00E42193">
        <w:rPr>
          <w:b/>
          <w:u w:val="single"/>
        </w:rPr>
        <w:t xml:space="preserve"> (IDA)</w:t>
      </w:r>
      <w:r w:rsidRPr="00E42193">
        <w:rPr>
          <w:b/>
          <w:u w:val="single"/>
        </w:rPr>
        <w:t xml:space="preserve"> Results</w:t>
      </w:r>
      <w:r w:rsidR="00506D09" w:rsidRPr="00E42193">
        <w:rPr>
          <w:b/>
        </w:rPr>
        <w:t>:</w:t>
      </w:r>
    </w:p>
    <w:p w14:paraId="315399BE" w14:textId="77777777" w:rsidR="00506D09" w:rsidRPr="00E42193" w:rsidRDefault="00506D09" w:rsidP="00EE4B68">
      <w:pPr>
        <w:rPr>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0"/>
        <w:gridCol w:w="3240"/>
        <w:gridCol w:w="2500"/>
      </w:tblGrid>
      <w:tr w:rsidR="00EE4B68" w:rsidRPr="00E42193" w14:paraId="6D03D0F1" w14:textId="77777777">
        <w:trPr>
          <w:trHeight w:val="180"/>
        </w:trPr>
        <w:tc>
          <w:tcPr>
            <w:tcW w:w="2900" w:type="dxa"/>
          </w:tcPr>
          <w:p w14:paraId="6F3DD577" w14:textId="77777777" w:rsidR="00EE4B68" w:rsidRPr="00E42193" w:rsidRDefault="00EE4B68" w:rsidP="00EE4B68">
            <w:pPr>
              <w:rPr>
                <w:b/>
              </w:rPr>
            </w:pPr>
            <w:r w:rsidRPr="00E42193">
              <w:rPr>
                <w:b/>
              </w:rPr>
              <w:t>Domain</w:t>
            </w:r>
          </w:p>
        </w:tc>
        <w:tc>
          <w:tcPr>
            <w:tcW w:w="3240" w:type="dxa"/>
          </w:tcPr>
          <w:p w14:paraId="32332AB5" w14:textId="77777777" w:rsidR="00EE4B68" w:rsidRPr="00E42193" w:rsidRDefault="00EE4B68" w:rsidP="00EE4B68">
            <w:pPr>
              <w:rPr>
                <w:b/>
              </w:rPr>
            </w:pPr>
            <w:r w:rsidRPr="00E42193">
              <w:rPr>
                <w:b/>
              </w:rPr>
              <w:t>Age Equivalent</w:t>
            </w:r>
          </w:p>
        </w:tc>
        <w:tc>
          <w:tcPr>
            <w:tcW w:w="2500" w:type="dxa"/>
          </w:tcPr>
          <w:p w14:paraId="6FFA3658" w14:textId="77777777" w:rsidR="00EE4B68" w:rsidRPr="00E42193" w:rsidRDefault="00EE4B68" w:rsidP="00EE4B68">
            <w:pPr>
              <w:rPr>
                <w:b/>
              </w:rPr>
            </w:pPr>
            <w:r w:rsidRPr="00E42193">
              <w:rPr>
                <w:b/>
              </w:rPr>
              <w:t>Classification</w:t>
            </w:r>
          </w:p>
        </w:tc>
      </w:tr>
      <w:tr w:rsidR="00EE4B68" w:rsidRPr="00E42193" w14:paraId="0768DF2B" w14:textId="77777777">
        <w:trPr>
          <w:trHeight w:val="90"/>
        </w:trPr>
        <w:tc>
          <w:tcPr>
            <w:tcW w:w="2900" w:type="dxa"/>
          </w:tcPr>
          <w:p w14:paraId="46739ADF" w14:textId="77777777" w:rsidR="00EE4B68" w:rsidRPr="00E42193" w:rsidRDefault="00EE4B68" w:rsidP="00EE4B68">
            <w:r w:rsidRPr="00E42193">
              <w:t>Gross Motor</w:t>
            </w:r>
          </w:p>
        </w:tc>
        <w:tc>
          <w:tcPr>
            <w:tcW w:w="3240" w:type="dxa"/>
          </w:tcPr>
          <w:p w14:paraId="5C093773" w14:textId="77777777" w:rsidR="00EE4B68" w:rsidRPr="00E42193" w:rsidRDefault="00EE4B68" w:rsidP="00EE4B68"/>
        </w:tc>
        <w:tc>
          <w:tcPr>
            <w:tcW w:w="2500" w:type="dxa"/>
          </w:tcPr>
          <w:p w14:paraId="68A119D5" w14:textId="77777777" w:rsidR="00EE4B68" w:rsidRPr="00E42193" w:rsidRDefault="00EE4B68" w:rsidP="00EE4B68"/>
        </w:tc>
      </w:tr>
      <w:tr w:rsidR="00EE4B68" w:rsidRPr="00E42193" w14:paraId="353284C5" w14:textId="77777777">
        <w:trPr>
          <w:trHeight w:val="180"/>
        </w:trPr>
        <w:tc>
          <w:tcPr>
            <w:tcW w:w="2900" w:type="dxa"/>
          </w:tcPr>
          <w:p w14:paraId="5D461F7B" w14:textId="77777777" w:rsidR="00EE4B68" w:rsidRPr="00E42193" w:rsidRDefault="00EE4B68" w:rsidP="00EE4B68">
            <w:r w:rsidRPr="00E42193">
              <w:t>Fine Motor</w:t>
            </w:r>
          </w:p>
        </w:tc>
        <w:tc>
          <w:tcPr>
            <w:tcW w:w="3240" w:type="dxa"/>
          </w:tcPr>
          <w:p w14:paraId="663287A0" w14:textId="77777777" w:rsidR="00EE4B68" w:rsidRPr="00E42193" w:rsidRDefault="00EE4B68" w:rsidP="00EE4B68"/>
        </w:tc>
        <w:tc>
          <w:tcPr>
            <w:tcW w:w="2500" w:type="dxa"/>
          </w:tcPr>
          <w:p w14:paraId="3B89EC14" w14:textId="77777777" w:rsidR="00EE4B68" w:rsidRPr="00E42193" w:rsidRDefault="00EE4B68" w:rsidP="00EE4B68"/>
        </w:tc>
      </w:tr>
      <w:tr w:rsidR="00EE4B68" w:rsidRPr="00E42193" w14:paraId="7C89602B" w14:textId="77777777">
        <w:trPr>
          <w:trHeight w:val="180"/>
        </w:trPr>
        <w:tc>
          <w:tcPr>
            <w:tcW w:w="2900" w:type="dxa"/>
          </w:tcPr>
          <w:p w14:paraId="6E1C5AAC" w14:textId="77777777" w:rsidR="00EE4B68" w:rsidRPr="00E42193" w:rsidRDefault="00EE4B68" w:rsidP="00EE4B68">
            <w:r w:rsidRPr="00E42193">
              <w:t>Relationship to</w:t>
            </w:r>
            <w:r w:rsidR="009D381A" w:rsidRPr="00E42193">
              <w:t xml:space="preserve"> Inanimate</w:t>
            </w:r>
            <w:r w:rsidRPr="00E42193">
              <w:t xml:space="preserve"> Objects</w:t>
            </w:r>
          </w:p>
        </w:tc>
        <w:tc>
          <w:tcPr>
            <w:tcW w:w="3240" w:type="dxa"/>
          </w:tcPr>
          <w:p w14:paraId="50CF61E8" w14:textId="77777777" w:rsidR="00EE4B68" w:rsidRPr="00E42193" w:rsidRDefault="00EE4B68" w:rsidP="00EE4B68"/>
        </w:tc>
        <w:tc>
          <w:tcPr>
            <w:tcW w:w="2500" w:type="dxa"/>
          </w:tcPr>
          <w:p w14:paraId="3EEBF100" w14:textId="77777777" w:rsidR="00EE4B68" w:rsidRPr="00E42193" w:rsidRDefault="00EE4B68" w:rsidP="00EE4B68"/>
        </w:tc>
      </w:tr>
      <w:tr w:rsidR="00EE4B68" w:rsidRPr="00E42193" w14:paraId="239D4F47" w14:textId="77777777">
        <w:trPr>
          <w:trHeight w:val="180"/>
        </w:trPr>
        <w:tc>
          <w:tcPr>
            <w:tcW w:w="2900" w:type="dxa"/>
          </w:tcPr>
          <w:p w14:paraId="3D3B434A" w14:textId="77777777" w:rsidR="00EE4B68" w:rsidRPr="00E42193" w:rsidRDefault="00EE4B68" w:rsidP="00EE4B68">
            <w:r w:rsidRPr="00E42193">
              <w:t>Language/Communication</w:t>
            </w:r>
          </w:p>
        </w:tc>
        <w:tc>
          <w:tcPr>
            <w:tcW w:w="3240" w:type="dxa"/>
          </w:tcPr>
          <w:p w14:paraId="2591367E" w14:textId="77777777" w:rsidR="00EE4B68" w:rsidRPr="00E42193" w:rsidRDefault="00EE4B68" w:rsidP="00EE4B68"/>
        </w:tc>
        <w:tc>
          <w:tcPr>
            <w:tcW w:w="2500" w:type="dxa"/>
          </w:tcPr>
          <w:p w14:paraId="4EE433A0" w14:textId="77777777" w:rsidR="00EE4B68" w:rsidRPr="00E42193" w:rsidRDefault="00EE4B68" w:rsidP="00EE4B68"/>
        </w:tc>
      </w:tr>
      <w:tr w:rsidR="00EE4B68" w:rsidRPr="00E42193" w14:paraId="7BC1B5C9" w14:textId="77777777">
        <w:trPr>
          <w:trHeight w:val="180"/>
        </w:trPr>
        <w:tc>
          <w:tcPr>
            <w:tcW w:w="2900" w:type="dxa"/>
          </w:tcPr>
          <w:p w14:paraId="64F71B93" w14:textId="77777777" w:rsidR="00EE4B68" w:rsidRPr="00E42193" w:rsidRDefault="00EE4B68" w:rsidP="00EE4B68">
            <w:r w:rsidRPr="00E42193">
              <w:t>Self-Help</w:t>
            </w:r>
          </w:p>
        </w:tc>
        <w:tc>
          <w:tcPr>
            <w:tcW w:w="3240" w:type="dxa"/>
          </w:tcPr>
          <w:p w14:paraId="76E9CCDC" w14:textId="77777777" w:rsidR="00EE4B68" w:rsidRPr="00E42193" w:rsidRDefault="00EE4B68" w:rsidP="00EE4B68"/>
        </w:tc>
        <w:tc>
          <w:tcPr>
            <w:tcW w:w="2500" w:type="dxa"/>
          </w:tcPr>
          <w:p w14:paraId="02651ACC" w14:textId="77777777" w:rsidR="00EE4B68" w:rsidRPr="00E42193" w:rsidRDefault="00EE4B68" w:rsidP="00EE4B68"/>
        </w:tc>
      </w:tr>
      <w:tr w:rsidR="00EE4B68" w:rsidRPr="00E42193" w14:paraId="75BBBFA0" w14:textId="77777777">
        <w:trPr>
          <w:trHeight w:val="287"/>
        </w:trPr>
        <w:tc>
          <w:tcPr>
            <w:tcW w:w="2900" w:type="dxa"/>
          </w:tcPr>
          <w:p w14:paraId="5167CA45" w14:textId="77777777" w:rsidR="00EE4B68" w:rsidRPr="00E42193" w:rsidRDefault="00EE4B68" w:rsidP="00EE4B68">
            <w:r w:rsidRPr="00E42193">
              <w:t>Relationships to Persons</w:t>
            </w:r>
          </w:p>
        </w:tc>
        <w:tc>
          <w:tcPr>
            <w:tcW w:w="3240" w:type="dxa"/>
          </w:tcPr>
          <w:p w14:paraId="15C7995A" w14:textId="77777777" w:rsidR="00EE4B68" w:rsidRPr="00E42193" w:rsidRDefault="00EE4B68" w:rsidP="00EE4B68"/>
        </w:tc>
        <w:tc>
          <w:tcPr>
            <w:tcW w:w="2500" w:type="dxa"/>
          </w:tcPr>
          <w:p w14:paraId="2552D4D5" w14:textId="77777777" w:rsidR="00EE4B68" w:rsidRPr="00E42193" w:rsidRDefault="00EE4B68" w:rsidP="00EE4B68"/>
        </w:tc>
      </w:tr>
      <w:tr w:rsidR="00EE4B68" w:rsidRPr="00E42193" w14:paraId="5BBA421D" w14:textId="77777777">
        <w:trPr>
          <w:trHeight w:val="180"/>
        </w:trPr>
        <w:tc>
          <w:tcPr>
            <w:tcW w:w="2900" w:type="dxa"/>
          </w:tcPr>
          <w:p w14:paraId="3EB34B92" w14:textId="77777777" w:rsidR="00EE4B68" w:rsidRPr="00E42193" w:rsidRDefault="00EE4B68" w:rsidP="00EE4B68">
            <w:r w:rsidRPr="00E42193">
              <w:t>Emotions &amp; Feeling States</w:t>
            </w:r>
          </w:p>
        </w:tc>
        <w:tc>
          <w:tcPr>
            <w:tcW w:w="3240" w:type="dxa"/>
          </w:tcPr>
          <w:p w14:paraId="7F66EFFC" w14:textId="77777777" w:rsidR="00EE4B68" w:rsidRPr="00E42193" w:rsidRDefault="00EE4B68" w:rsidP="00EE4B68"/>
        </w:tc>
        <w:tc>
          <w:tcPr>
            <w:tcW w:w="2500" w:type="dxa"/>
          </w:tcPr>
          <w:p w14:paraId="2B118F7C" w14:textId="77777777" w:rsidR="00EE4B68" w:rsidRPr="00E42193" w:rsidRDefault="00EE4B68" w:rsidP="00EE4B68"/>
        </w:tc>
      </w:tr>
      <w:tr w:rsidR="00EE4B68" w:rsidRPr="00E42193" w14:paraId="7C5BD991" w14:textId="77777777">
        <w:trPr>
          <w:trHeight w:val="180"/>
        </w:trPr>
        <w:tc>
          <w:tcPr>
            <w:tcW w:w="2900" w:type="dxa"/>
            <w:tcBorders>
              <w:bottom w:val="single" w:sz="4" w:space="0" w:color="auto"/>
            </w:tcBorders>
          </w:tcPr>
          <w:p w14:paraId="138749F9" w14:textId="77777777" w:rsidR="00EE4B68" w:rsidRPr="00E42193" w:rsidRDefault="00EE4B68" w:rsidP="00EE4B68">
            <w:r w:rsidRPr="00E42193">
              <w:t>Coping Behavior</w:t>
            </w:r>
          </w:p>
        </w:tc>
        <w:tc>
          <w:tcPr>
            <w:tcW w:w="3240" w:type="dxa"/>
            <w:tcBorders>
              <w:bottom w:val="single" w:sz="4" w:space="0" w:color="auto"/>
            </w:tcBorders>
          </w:tcPr>
          <w:p w14:paraId="482D9D77" w14:textId="77777777" w:rsidR="00EE4B68" w:rsidRPr="00E42193" w:rsidRDefault="00EE4B68" w:rsidP="00EE4B68"/>
        </w:tc>
        <w:tc>
          <w:tcPr>
            <w:tcW w:w="2500" w:type="dxa"/>
          </w:tcPr>
          <w:p w14:paraId="18FEA710" w14:textId="77777777" w:rsidR="00EE4B68" w:rsidRPr="00E42193" w:rsidRDefault="00EE4B68" w:rsidP="00EE4B68"/>
        </w:tc>
      </w:tr>
    </w:tbl>
    <w:p w14:paraId="6AB677D3" w14:textId="77777777" w:rsidR="000F0DD3" w:rsidRPr="00E42193" w:rsidRDefault="000F0DD3"/>
    <w:p w14:paraId="751FC612" w14:textId="127D4BA4" w:rsidR="00E60120" w:rsidRPr="00E42193" w:rsidRDefault="00E60120">
      <w:pPr>
        <w:rPr>
          <w:b/>
        </w:rPr>
      </w:pPr>
      <w:r w:rsidRPr="00E42193">
        <w:rPr>
          <w:b/>
          <w:u w:val="single"/>
        </w:rPr>
        <w:t>Assessment Results from other Tools</w:t>
      </w:r>
      <w:r w:rsidRPr="00E42193">
        <w:rPr>
          <w:b/>
        </w:rPr>
        <w:t xml:space="preserve">: </w:t>
      </w:r>
    </w:p>
    <w:p w14:paraId="208F0153" w14:textId="77777777" w:rsidR="00975299" w:rsidRPr="00E42193" w:rsidRDefault="00975299">
      <w:pPr>
        <w:rPr>
          <w:b/>
        </w:rPr>
      </w:pPr>
    </w:p>
    <w:p w14:paraId="687515D6" w14:textId="77777777" w:rsidR="000F0DD3" w:rsidRPr="00E42193" w:rsidRDefault="000F0DD3" w:rsidP="000F0DD3">
      <w:pPr>
        <w:rPr>
          <w:b/>
        </w:rPr>
      </w:pPr>
      <w:r w:rsidRPr="00E42193">
        <w:rPr>
          <w:b/>
        </w:rPr>
        <w:t xml:space="preserve">Environmental Risk Assessment Tool (ERAT): </w:t>
      </w:r>
    </w:p>
    <w:p w14:paraId="6ED39F16" w14:textId="77777777" w:rsidR="000F0DD3" w:rsidRPr="00050FFD" w:rsidRDefault="000F0DD3" w:rsidP="000F0DD3">
      <w:pPr>
        <w:rPr>
          <w:i/>
          <w:iCs/>
        </w:rPr>
      </w:pPr>
      <w:r w:rsidRPr="00050FFD">
        <w:rPr>
          <w:i/>
          <w:iCs/>
        </w:rPr>
        <w:t>A social-environmental assessment was completed using the NM FIT Environmental Risk Assessment tool (ERAT), as part of the comprehensive evaluation process.  Name scored a rating of high.  The strengths of this family include family support, housing, and steady income.  CYFD involvement and a history of family stressors were noted as concerns for the family.</w:t>
      </w:r>
    </w:p>
    <w:p w14:paraId="478B01DB" w14:textId="77777777" w:rsidR="000F0DD3" w:rsidRPr="00E42193" w:rsidRDefault="000F0DD3" w:rsidP="000F0DD3"/>
    <w:p w14:paraId="3AD319EE" w14:textId="77777777" w:rsidR="00803160" w:rsidRPr="00E42193" w:rsidRDefault="00803160" w:rsidP="00803160">
      <w:pPr>
        <w:rPr>
          <w:b/>
          <w:u w:val="single"/>
        </w:rPr>
      </w:pPr>
      <w:r w:rsidRPr="00E42193">
        <w:rPr>
          <w:b/>
          <w:u w:val="single"/>
        </w:rPr>
        <w:t>Summary of Results:</w:t>
      </w:r>
    </w:p>
    <w:p w14:paraId="4F96A477" w14:textId="77777777" w:rsidR="00803160" w:rsidRPr="00E42193" w:rsidRDefault="00803160" w:rsidP="00803160"/>
    <w:p w14:paraId="61303D60" w14:textId="77777777" w:rsidR="00803160" w:rsidRPr="00E42193" w:rsidRDefault="00803160" w:rsidP="00803160">
      <w:r w:rsidRPr="00E42193">
        <w:rPr>
          <w:u w:val="single"/>
        </w:rPr>
        <w:t>Social-Emotional Development:</w:t>
      </w:r>
      <w:r w:rsidRPr="00E42193">
        <w:t xml:space="preserve"> (relating to and communicating with others, following rules within groups)</w:t>
      </w:r>
    </w:p>
    <w:p w14:paraId="12AF650B" w14:textId="77777777" w:rsidR="00803160" w:rsidRPr="00E42193" w:rsidRDefault="00803160" w:rsidP="00803160">
      <w:pPr>
        <w:rPr>
          <w:i/>
        </w:rPr>
      </w:pPr>
      <w:r w:rsidRPr="00E42193">
        <w:rPr>
          <w:i/>
        </w:rPr>
        <w:t>Include relevant IDA categories that describe how the child expresses emotions and feelings, demonstrates attachment and trust, learns rules and expectations and interacts/plays with others. Think about joint attention with family and peers, as well as initiating and maintaining social interactions. Discuss how the child understands and follows routines and requests throughout the day.</w:t>
      </w:r>
    </w:p>
    <w:p w14:paraId="6DC41050" w14:textId="77777777" w:rsidR="00803160" w:rsidRPr="00E42193" w:rsidRDefault="00803160" w:rsidP="00803160">
      <w:pPr>
        <w:rPr>
          <w:i/>
        </w:rPr>
      </w:pPr>
      <w:r w:rsidRPr="00E42193">
        <w:rPr>
          <w:i/>
        </w:rPr>
        <w:t>Questions to consider:</w:t>
      </w:r>
    </w:p>
    <w:p w14:paraId="15B2CB8B" w14:textId="77777777" w:rsidR="00803160" w:rsidRPr="00E42193" w:rsidRDefault="00803160" w:rsidP="00803160">
      <w:pPr>
        <w:pStyle w:val="ListParagraph"/>
        <w:numPr>
          <w:ilvl w:val="0"/>
          <w:numId w:val="1"/>
        </w:numPr>
        <w:rPr>
          <w:i/>
        </w:rPr>
      </w:pPr>
      <w:r w:rsidRPr="00E42193">
        <w:rPr>
          <w:i/>
        </w:rPr>
        <w:t>How does the child relate to adults?</w:t>
      </w:r>
    </w:p>
    <w:p w14:paraId="07375E5A" w14:textId="77777777" w:rsidR="00803160" w:rsidRPr="00E42193" w:rsidRDefault="00803160" w:rsidP="00803160">
      <w:pPr>
        <w:pStyle w:val="ListParagraph"/>
        <w:numPr>
          <w:ilvl w:val="0"/>
          <w:numId w:val="1"/>
        </w:numPr>
        <w:rPr>
          <w:i/>
        </w:rPr>
      </w:pPr>
      <w:r w:rsidRPr="00E42193">
        <w:rPr>
          <w:i/>
        </w:rPr>
        <w:t>How does the child relate to other children?</w:t>
      </w:r>
    </w:p>
    <w:p w14:paraId="722B67C7" w14:textId="77777777" w:rsidR="00803160" w:rsidRPr="00E42193" w:rsidRDefault="00803160" w:rsidP="00803160">
      <w:pPr>
        <w:pStyle w:val="ListParagraph"/>
        <w:numPr>
          <w:ilvl w:val="0"/>
          <w:numId w:val="1"/>
        </w:numPr>
        <w:rPr>
          <w:i/>
        </w:rPr>
      </w:pPr>
      <w:r w:rsidRPr="00E42193">
        <w:rPr>
          <w:i/>
        </w:rPr>
        <w:t>How does the child display emotions?</w:t>
      </w:r>
    </w:p>
    <w:p w14:paraId="06392945" w14:textId="77777777" w:rsidR="00803160" w:rsidRPr="00E42193" w:rsidRDefault="00803160" w:rsidP="00803160">
      <w:pPr>
        <w:pStyle w:val="ListParagraph"/>
        <w:numPr>
          <w:ilvl w:val="0"/>
          <w:numId w:val="1"/>
        </w:numPr>
        <w:rPr>
          <w:i/>
        </w:rPr>
      </w:pPr>
      <w:r w:rsidRPr="00E42193">
        <w:rPr>
          <w:i/>
        </w:rPr>
        <w:t>How does the child engage in mutual activity?</w:t>
      </w:r>
    </w:p>
    <w:p w14:paraId="59F0E5CD" w14:textId="77777777" w:rsidR="00803160" w:rsidRPr="00E42193" w:rsidRDefault="00803160" w:rsidP="00803160">
      <w:pPr>
        <w:pStyle w:val="ListParagraph"/>
        <w:numPr>
          <w:ilvl w:val="0"/>
          <w:numId w:val="1"/>
        </w:numPr>
        <w:rPr>
          <w:i/>
        </w:rPr>
      </w:pPr>
      <w:r w:rsidRPr="00E42193">
        <w:rPr>
          <w:i/>
        </w:rPr>
        <w:t>How does the child respond to touch from others?</w:t>
      </w:r>
    </w:p>
    <w:p w14:paraId="09ACC9FC" w14:textId="77777777" w:rsidR="00803160" w:rsidRPr="00E42193" w:rsidRDefault="00803160" w:rsidP="00803160">
      <w:pPr>
        <w:pStyle w:val="ListParagraph"/>
        <w:numPr>
          <w:ilvl w:val="0"/>
          <w:numId w:val="1"/>
        </w:numPr>
        <w:rPr>
          <w:i/>
        </w:rPr>
      </w:pPr>
      <w:r w:rsidRPr="00E42193">
        <w:rPr>
          <w:i/>
        </w:rPr>
        <w:t>How does the child handle transitions in activities, environments, and people?</w:t>
      </w:r>
    </w:p>
    <w:p w14:paraId="44CD7A39" w14:textId="77777777" w:rsidR="00803160" w:rsidRPr="00E42193" w:rsidRDefault="00803160" w:rsidP="00803160">
      <w:pPr>
        <w:rPr>
          <w:i/>
        </w:rPr>
      </w:pPr>
    </w:p>
    <w:p w14:paraId="19D6C6F5" w14:textId="77777777" w:rsidR="00803160" w:rsidRPr="00E42193" w:rsidRDefault="00803160" w:rsidP="00803160">
      <w:pPr>
        <w:rPr>
          <w:u w:val="single"/>
        </w:rPr>
      </w:pPr>
      <w:r w:rsidRPr="00E42193">
        <w:rPr>
          <w:u w:val="single"/>
        </w:rPr>
        <w:t>Strategies to support next steps in social-emotional development:</w:t>
      </w:r>
    </w:p>
    <w:p w14:paraId="5F9B6E35" w14:textId="77777777" w:rsidR="00803160" w:rsidRPr="00E42193" w:rsidRDefault="00803160" w:rsidP="00803160">
      <w:pPr>
        <w:rPr>
          <w:u w:val="single"/>
        </w:rPr>
      </w:pPr>
    </w:p>
    <w:p w14:paraId="68DFD2D9" w14:textId="77777777" w:rsidR="00803160" w:rsidRPr="00E42193" w:rsidRDefault="00803160" w:rsidP="00803160"/>
    <w:p w14:paraId="6DA8C8BD" w14:textId="77777777" w:rsidR="00803160" w:rsidRPr="00E42193" w:rsidRDefault="00803160" w:rsidP="00803160">
      <w:pPr>
        <w:rPr>
          <w:u w:val="single"/>
        </w:rPr>
      </w:pPr>
    </w:p>
    <w:p w14:paraId="7F29E8CD" w14:textId="77777777" w:rsidR="00803160" w:rsidRPr="00E42193" w:rsidRDefault="00803160" w:rsidP="00803160">
      <w:r w:rsidRPr="00E42193">
        <w:rPr>
          <w:u w:val="single"/>
        </w:rPr>
        <w:t>Interaction with environment:</w:t>
      </w:r>
      <w:r w:rsidRPr="00E42193">
        <w:t xml:space="preserve">  (acquiring and using knowledge)</w:t>
      </w:r>
    </w:p>
    <w:p w14:paraId="05D50147" w14:textId="77777777" w:rsidR="00803160" w:rsidRPr="00E42193" w:rsidRDefault="00803160" w:rsidP="00803160">
      <w:pPr>
        <w:rPr>
          <w:i/>
        </w:rPr>
      </w:pPr>
      <w:r w:rsidRPr="00E42193">
        <w:rPr>
          <w:i/>
        </w:rPr>
        <w:t>Include IDA categories relevant to thinking, reasoning, remembering, problem solving, using symbols, and language. Note the child’s ability to imitate, learn early concepts, exhibit play skills (puzzles, blocks, and manipulatives), creativity, preschool readiness and expressive communication. Observe the child’s level of curiosity and system for exploring/learning, e.g. visual, tactile, auditory, kinesthetically.</w:t>
      </w:r>
    </w:p>
    <w:p w14:paraId="579EBD8F" w14:textId="77777777" w:rsidR="00803160" w:rsidRPr="00E42193" w:rsidRDefault="00803160" w:rsidP="00803160">
      <w:pPr>
        <w:rPr>
          <w:i/>
        </w:rPr>
      </w:pPr>
      <w:r w:rsidRPr="00E42193">
        <w:rPr>
          <w:i/>
        </w:rPr>
        <w:t>Questions to consider:</w:t>
      </w:r>
    </w:p>
    <w:p w14:paraId="7FDAFCB3" w14:textId="77777777" w:rsidR="00803160" w:rsidRPr="00E42193" w:rsidRDefault="00803160" w:rsidP="00803160">
      <w:pPr>
        <w:pStyle w:val="ListParagraph"/>
        <w:numPr>
          <w:ilvl w:val="0"/>
          <w:numId w:val="1"/>
        </w:numPr>
        <w:rPr>
          <w:i/>
        </w:rPr>
      </w:pPr>
      <w:r w:rsidRPr="00E42193">
        <w:rPr>
          <w:i/>
        </w:rPr>
        <w:lastRenderedPageBreak/>
        <w:t>How does the child let you know what he/she wants in everyday settings (eye contact, pointing, words, pulling you, gestures/signs)?</w:t>
      </w:r>
    </w:p>
    <w:p w14:paraId="0F1D527F" w14:textId="77777777" w:rsidR="00803160" w:rsidRPr="00E42193" w:rsidRDefault="00803160" w:rsidP="00803160">
      <w:pPr>
        <w:pStyle w:val="ListParagraph"/>
        <w:numPr>
          <w:ilvl w:val="0"/>
          <w:numId w:val="1"/>
        </w:numPr>
        <w:rPr>
          <w:i/>
        </w:rPr>
      </w:pPr>
      <w:r w:rsidRPr="00E42193">
        <w:rPr>
          <w:i/>
        </w:rPr>
        <w:t>How does the child understand and respond to requests from others? (Awareness of routines, verbal responses, following directions, eye gaze?</w:t>
      </w:r>
    </w:p>
    <w:p w14:paraId="72F2822A" w14:textId="77777777" w:rsidR="00803160" w:rsidRPr="00E42193" w:rsidRDefault="00803160" w:rsidP="00803160">
      <w:pPr>
        <w:pStyle w:val="ListParagraph"/>
        <w:numPr>
          <w:ilvl w:val="0"/>
          <w:numId w:val="1"/>
        </w:numPr>
        <w:rPr>
          <w:i/>
        </w:rPr>
      </w:pPr>
      <w:r w:rsidRPr="00E42193">
        <w:rPr>
          <w:i/>
        </w:rPr>
        <w:t>How does the child imitate others actions to learn or try new things?</w:t>
      </w:r>
    </w:p>
    <w:p w14:paraId="5C786FA8" w14:textId="77777777" w:rsidR="00803160" w:rsidRPr="00E42193" w:rsidRDefault="00803160" w:rsidP="00803160">
      <w:pPr>
        <w:pStyle w:val="ListParagraph"/>
        <w:numPr>
          <w:ilvl w:val="0"/>
          <w:numId w:val="1"/>
        </w:numPr>
        <w:rPr>
          <w:i/>
        </w:rPr>
      </w:pPr>
      <w:r w:rsidRPr="00E42193">
        <w:rPr>
          <w:i/>
        </w:rPr>
        <w:t>What does the child like to play with and what does that play look like? (How long can they attend, do they pretend play, and do they interact with others in play such as ball play/turn taking?</w:t>
      </w:r>
    </w:p>
    <w:p w14:paraId="1360572D" w14:textId="77777777" w:rsidR="00803160" w:rsidRPr="00E42193" w:rsidRDefault="00803160" w:rsidP="00803160">
      <w:pPr>
        <w:pStyle w:val="ListParagraph"/>
        <w:numPr>
          <w:ilvl w:val="0"/>
          <w:numId w:val="1"/>
        </w:numPr>
        <w:rPr>
          <w:i/>
        </w:rPr>
      </w:pPr>
      <w:r w:rsidRPr="00E42193">
        <w:rPr>
          <w:i/>
        </w:rPr>
        <w:t>How does the child solve problems? (Can they transfer knowledge to new situations, what do they do when they are unsuccessful, modify approach, show persistence, and give up easily?)</w:t>
      </w:r>
    </w:p>
    <w:p w14:paraId="71FD1656" w14:textId="77777777" w:rsidR="00803160" w:rsidRPr="00E42193" w:rsidRDefault="00803160" w:rsidP="00803160">
      <w:pPr>
        <w:pStyle w:val="ListParagraph"/>
        <w:numPr>
          <w:ilvl w:val="0"/>
          <w:numId w:val="1"/>
        </w:numPr>
        <w:rPr>
          <w:i/>
        </w:rPr>
      </w:pPr>
      <w:r w:rsidRPr="00E42193">
        <w:rPr>
          <w:i/>
        </w:rPr>
        <w:t>How does the child interact with books, pictures and technology? (Will they sit still with books, point to pictures, prefer TV, tablet, phone?)</w:t>
      </w:r>
    </w:p>
    <w:p w14:paraId="154EDBE7" w14:textId="77777777" w:rsidR="00803160" w:rsidRPr="00E42193" w:rsidRDefault="00803160" w:rsidP="00803160">
      <w:pPr>
        <w:pStyle w:val="ListParagraph"/>
        <w:numPr>
          <w:ilvl w:val="0"/>
          <w:numId w:val="1"/>
        </w:numPr>
        <w:rPr>
          <w:i/>
        </w:rPr>
      </w:pPr>
      <w:r w:rsidRPr="00E42193">
        <w:rPr>
          <w:i/>
        </w:rPr>
        <w:t>How do they respond to sensory information during interactions?</w:t>
      </w:r>
    </w:p>
    <w:p w14:paraId="0D56EDBC" w14:textId="77777777" w:rsidR="00803160" w:rsidRPr="00E42193" w:rsidRDefault="00803160" w:rsidP="00803160">
      <w:pPr>
        <w:pStyle w:val="ListParagraph"/>
      </w:pPr>
    </w:p>
    <w:p w14:paraId="5AEAFD58" w14:textId="77777777" w:rsidR="00803160" w:rsidRPr="00E42193" w:rsidRDefault="00803160" w:rsidP="00803160">
      <w:pPr>
        <w:rPr>
          <w:u w:val="single"/>
        </w:rPr>
      </w:pPr>
      <w:r w:rsidRPr="00E42193">
        <w:rPr>
          <w:u w:val="single"/>
        </w:rPr>
        <w:t>Strategies to support next steps in development of interacting with environment:</w:t>
      </w:r>
    </w:p>
    <w:p w14:paraId="0405EDB7" w14:textId="77777777" w:rsidR="00803160" w:rsidRPr="00E42193" w:rsidRDefault="00803160" w:rsidP="00803160">
      <w:pPr>
        <w:rPr>
          <w:u w:val="single"/>
        </w:rPr>
      </w:pPr>
      <w:r w:rsidRPr="00E42193">
        <w:rPr>
          <w:u w:val="single"/>
        </w:rPr>
        <w:br/>
      </w:r>
    </w:p>
    <w:p w14:paraId="727D49AA" w14:textId="77777777" w:rsidR="00803160" w:rsidRPr="00E42193" w:rsidRDefault="00803160" w:rsidP="00803160">
      <w:pPr>
        <w:rPr>
          <w:u w:val="single"/>
        </w:rPr>
      </w:pPr>
    </w:p>
    <w:p w14:paraId="4B7FE3D6" w14:textId="77777777" w:rsidR="00803160" w:rsidRPr="00E42193" w:rsidRDefault="00803160" w:rsidP="00803160">
      <w:r w:rsidRPr="00E42193">
        <w:rPr>
          <w:u w:val="single"/>
        </w:rPr>
        <w:t>Independence:</w:t>
      </w:r>
      <w:r w:rsidRPr="00E42193">
        <w:t xml:space="preserve"> (taking appropriate actions to meet needs)</w:t>
      </w:r>
    </w:p>
    <w:p w14:paraId="045463EF" w14:textId="77777777" w:rsidR="00803160" w:rsidRPr="00E42193" w:rsidRDefault="00803160" w:rsidP="00803160">
      <w:pPr>
        <w:rPr>
          <w:i/>
        </w:rPr>
      </w:pPr>
      <w:r w:rsidRPr="00E42193">
        <w:rPr>
          <w:i/>
        </w:rPr>
        <w:t>Include IDA information related how the child gets from place to place, uses tools, communicates basic needs and demonstrates understanding of health and safety. Include integrating motor skills to complete tasks, acting on the world to get what one wants, feeding, dressing, toileting skills, and responding to challenges, transitions and dangerous situations appropriately.</w:t>
      </w:r>
    </w:p>
    <w:p w14:paraId="348A7D79" w14:textId="77777777" w:rsidR="00803160" w:rsidRPr="00E42193" w:rsidRDefault="00803160" w:rsidP="00803160">
      <w:pPr>
        <w:rPr>
          <w:i/>
        </w:rPr>
      </w:pPr>
      <w:r w:rsidRPr="00E42193">
        <w:rPr>
          <w:i/>
        </w:rPr>
        <w:t>Questions to consider:</w:t>
      </w:r>
    </w:p>
    <w:p w14:paraId="3FFC66E5" w14:textId="77777777" w:rsidR="00803160" w:rsidRPr="00E42193" w:rsidRDefault="00803160" w:rsidP="00803160">
      <w:pPr>
        <w:pStyle w:val="ListParagraph"/>
        <w:numPr>
          <w:ilvl w:val="0"/>
          <w:numId w:val="1"/>
        </w:numPr>
        <w:rPr>
          <w:i/>
        </w:rPr>
      </w:pPr>
      <w:r w:rsidRPr="00E42193">
        <w:rPr>
          <w:i/>
        </w:rPr>
        <w:t>How does the child get from place to place? (rolling, crawling, walking, can the child climb, walk up and down stairs, jump)</w:t>
      </w:r>
    </w:p>
    <w:p w14:paraId="51043429" w14:textId="77777777" w:rsidR="00803160" w:rsidRPr="00E42193" w:rsidRDefault="00803160" w:rsidP="00803160">
      <w:pPr>
        <w:pStyle w:val="ListParagraph"/>
        <w:numPr>
          <w:ilvl w:val="0"/>
          <w:numId w:val="1"/>
        </w:numPr>
        <w:rPr>
          <w:i/>
        </w:rPr>
      </w:pPr>
      <w:r w:rsidRPr="00E42193">
        <w:rPr>
          <w:i/>
        </w:rPr>
        <w:t>How does the child use tools/manipulates during the day? (Can they hold their own bottle, drink from a cup, use a spoon, crayons on paper, grasping patterns, put on/take off shoes/clothing, manipulate toys.)</w:t>
      </w:r>
    </w:p>
    <w:p w14:paraId="2951E1FC" w14:textId="77777777" w:rsidR="00803160" w:rsidRPr="00E42193" w:rsidRDefault="00803160" w:rsidP="00803160">
      <w:pPr>
        <w:pStyle w:val="ListParagraph"/>
        <w:numPr>
          <w:ilvl w:val="0"/>
          <w:numId w:val="1"/>
        </w:numPr>
        <w:rPr>
          <w:i/>
        </w:rPr>
      </w:pPr>
      <w:r w:rsidRPr="00E42193">
        <w:rPr>
          <w:i/>
        </w:rPr>
        <w:t>How does the child communicate wants and needs? (hungry, frustrated, needs help, tired, diapering awareness)</w:t>
      </w:r>
    </w:p>
    <w:p w14:paraId="45575943" w14:textId="77777777" w:rsidR="00803160" w:rsidRPr="00E42193" w:rsidRDefault="00803160" w:rsidP="00803160">
      <w:pPr>
        <w:pStyle w:val="ListParagraph"/>
        <w:numPr>
          <w:ilvl w:val="0"/>
          <w:numId w:val="1"/>
        </w:numPr>
        <w:rPr>
          <w:i/>
        </w:rPr>
      </w:pPr>
      <w:r w:rsidRPr="00E42193">
        <w:rPr>
          <w:i/>
        </w:rPr>
        <w:t>How does the child do things for himself/herself? (feeding, dressing, toileting, tooth brushing, bathing, blowing nose)</w:t>
      </w:r>
    </w:p>
    <w:p w14:paraId="43083B94" w14:textId="77777777" w:rsidR="00803160" w:rsidRPr="00E42193" w:rsidRDefault="00803160" w:rsidP="00803160">
      <w:pPr>
        <w:pStyle w:val="ListParagraph"/>
        <w:numPr>
          <w:ilvl w:val="0"/>
          <w:numId w:val="1"/>
        </w:numPr>
        <w:rPr>
          <w:i/>
        </w:rPr>
      </w:pPr>
      <w:r w:rsidRPr="00E42193">
        <w:rPr>
          <w:i/>
        </w:rPr>
        <w:t>How does the child attend to his/her won health and safety? (sleep patterns, safety awareness/caution on playground equipment, feeding/nutrition issues, problem behaviors like hitting/biting/self-injury)</w:t>
      </w:r>
    </w:p>
    <w:p w14:paraId="2DE2673F" w14:textId="77777777" w:rsidR="00803160" w:rsidRPr="00E42193" w:rsidRDefault="00803160" w:rsidP="00803160">
      <w:pPr>
        <w:rPr>
          <w:b/>
        </w:rPr>
      </w:pPr>
    </w:p>
    <w:p w14:paraId="619FA47E" w14:textId="77777777" w:rsidR="00803160" w:rsidRPr="00E42193" w:rsidRDefault="00803160" w:rsidP="00803160">
      <w:pPr>
        <w:rPr>
          <w:u w:val="single"/>
        </w:rPr>
      </w:pPr>
      <w:r w:rsidRPr="00E42193">
        <w:rPr>
          <w:u w:val="single"/>
        </w:rPr>
        <w:t>Strategies to support next steps in independence skills:</w:t>
      </w:r>
    </w:p>
    <w:p w14:paraId="44764FFD" w14:textId="77777777" w:rsidR="009107B5" w:rsidRPr="00E42193" w:rsidRDefault="009107B5">
      <w:pPr>
        <w:rPr>
          <w:u w:val="single"/>
        </w:rPr>
      </w:pPr>
    </w:p>
    <w:p w14:paraId="09E76B10" w14:textId="77777777" w:rsidR="009107B5" w:rsidRPr="00E42193" w:rsidRDefault="009107B5">
      <w:pPr>
        <w:rPr>
          <w:u w:val="single"/>
        </w:rPr>
      </w:pPr>
    </w:p>
    <w:p w14:paraId="0E03099A" w14:textId="77777777" w:rsidR="009107B5" w:rsidRPr="00E42193" w:rsidRDefault="009107B5"/>
    <w:p w14:paraId="259402AF" w14:textId="77777777" w:rsidR="00EE4B68" w:rsidRPr="00E42193" w:rsidRDefault="00224EF6">
      <w:pPr>
        <w:rPr>
          <w:b/>
          <w:u w:val="single"/>
        </w:rPr>
      </w:pPr>
      <w:r w:rsidRPr="00E42193">
        <w:rPr>
          <w:b/>
          <w:u w:val="single"/>
        </w:rPr>
        <w:t xml:space="preserve">Eligibility </w:t>
      </w:r>
      <w:r w:rsidR="00EE4B68" w:rsidRPr="00E42193">
        <w:rPr>
          <w:b/>
          <w:u w:val="single"/>
        </w:rPr>
        <w:t>for Early Intervention Supports and Services</w:t>
      </w:r>
      <w:r w:rsidR="00EE4B68" w:rsidRPr="00E42193">
        <w:rPr>
          <w:b/>
        </w:rPr>
        <w:t>:</w:t>
      </w:r>
    </w:p>
    <w:p w14:paraId="3A37ADB8" w14:textId="77777777" w:rsidR="00EE4B68" w:rsidRPr="00E42193" w:rsidRDefault="00EE4B68">
      <w:pPr>
        <w:rPr>
          <w:b/>
          <w:u w:val="single"/>
        </w:rPr>
      </w:pPr>
    </w:p>
    <w:p w14:paraId="051043E3" w14:textId="77777777" w:rsidR="00EE4B68" w:rsidRPr="00E42193" w:rsidRDefault="00CD7660">
      <w:pPr>
        <w:rPr>
          <w:szCs w:val="22"/>
        </w:rPr>
      </w:pPr>
      <w:r w:rsidRPr="00050FFD">
        <w:rPr>
          <w:szCs w:val="22"/>
          <w:highlight w:val="yellow"/>
        </w:rPr>
        <w:t>Child Name</w:t>
      </w:r>
      <w:r w:rsidRPr="00E42193">
        <w:rPr>
          <w:szCs w:val="22"/>
        </w:rPr>
        <w:t xml:space="preserve"> meets the NM Family Infant Toddler program eligibility for a child to receive early intervention services due to</w:t>
      </w:r>
      <w:r w:rsidR="00506D09" w:rsidRPr="00E42193">
        <w:rPr>
          <w:szCs w:val="22"/>
        </w:rPr>
        <w:t>:</w:t>
      </w:r>
    </w:p>
    <w:p w14:paraId="5C091F59" w14:textId="77777777" w:rsidR="00506D09" w:rsidRPr="00E42193" w:rsidRDefault="00506D09"/>
    <w:p w14:paraId="650488E6" w14:textId="77777777" w:rsidR="00E60120" w:rsidRPr="00E42193" w:rsidRDefault="00687898" w:rsidP="00E60120">
      <w:pPr>
        <w:ind w:left="720"/>
      </w:pPr>
      <w:r w:rsidRPr="00E42193">
        <w:lastRenderedPageBreak/>
        <w:t xml:space="preserve">_____Developmental Delay: </w:t>
      </w:r>
      <w:r w:rsidR="00E60120" w:rsidRPr="00E42193">
        <w:rPr>
          <w:b/>
          <w:shd w:val="clear" w:color="auto" w:fill="FFFF00"/>
        </w:rPr>
        <w:t>Delete if not using this category</w:t>
      </w:r>
      <w:r w:rsidR="00F047B9" w:rsidRPr="00E42193">
        <w:rPr>
          <w:b/>
          <w:shd w:val="clear" w:color="auto" w:fill="FFFF00"/>
        </w:rPr>
        <w:t>.</w:t>
      </w:r>
      <w:r w:rsidR="00E60120" w:rsidRPr="00E42193">
        <w:rPr>
          <w:b/>
          <w:shd w:val="clear" w:color="auto" w:fill="FFFF00"/>
        </w:rPr>
        <w:t xml:space="preserve">  </w:t>
      </w:r>
      <w:r w:rsidR="00E60120" w:rsidRPr="00E42193">
        <w:rPr>
          <w:shd w:val="clear" w:color="auto" w:fill="FFFF00"/>
        </w:rPr>
        <w:t>List all areas that exhibit at least a 25% delay</w:t>
      </w:r>
    </w:p>
    <w:p w14:paraId="7A04CB26" w14:textId="77777777" w:rsidR="00687898" w:rsidRPr="00E42193" w:rsidRDefault="00687898" w:rsidP="00687898">
      <w:pPr>
        <w:ind w:firstLine="720"/>
        <w:rPr>
          <w:b/>
        </w:rPr>
      </w:pPr>
    </w:p>
    <w:p w14:paraId="24F26AB7" w14:textId="77777777" w:rsidR="00EE4B68" w:rsidRPr="00E42193" w:rsidRDefault="00EE4B68" w:rsidP="00E60120">
      <w:pPr>
        <w:ind w:left="720"/>
      </w:pPr>
      <w:r w:rsidRPr="00E42193">
        <w:t>___</w:t>
      </w:r>
      <w:r w:rsidR="00687898" w:rsidRPr="00E42193">
        <w:t>_</w:t>
      </w:r>
      <w:r w:rsidRPr="00E42193">
        <w:t>_Established Condition</w:t>
      </w:r>
      <w:r w:rsidR="008A4C7C" w:rsidRPr="00E42193">
        <w:t xml:space="preserve"> due to:</w:t>
      </w:r>
      <w:r w:rsidRPr="00E42193">
        <w:t xml:space="preserve"> </w:t>
      </w:r>
      <w:r w:rsidR="00E60120" w:rsidRPr="00E42193">
        <w:rPr>
          <w:b/>
          <w:shd w:val="clear" w:color="auto" w:fill="FFFF00"/>
        </w:rPr>
        <w:t>Delete if not using this category</w:t>
      </w:r>
      <w:r w:rsidR="00F047B9" w:rsidRPr="00E42193">
        <w:rPr>
          <w:b/>
          <w:shd w:val="clear" w:color="auto" w:fill="FFFF00"/>
        </w:rPr>
        <w:t>.</w:t>
      </w:r>
      <w:r w:rsidR="00E60120" w:rsidRPr="00E42193">
        <w:rPr>
          <w:b/>
          <w:shd w:val="clear" w:color="auto" w:fill="FFFF00"/>
        </w:rPr>
        <w:t xml:space="preserve">  </w:t>
      </w:r>
      <w:r w:rsidR="00E60120" w:rsidRPr="00E42193">
        <w:rPr>
          <w:shd w:val="clear" w:color="auto" w:fill="FFFF00"/>
        </w:rPr>
        <w:t xml:space="preserve">Use this category if child experienced any length of wean due to NAS.  </w:t>
      </w:r>
    </w:p>
    <w:p w14:paraId="02F4B657" w14:textId="77777777" w:rsidR="00EE4B68" w:rsidRPr="00E42193" w:rsidRDefault="00EE4B68">
      <w:pPr>
        <w:ind w:left="720"/>
      </w:pPr>
    </w:p>
    <w:p w14:paraId="0103E281" w14:textId="77777777" w:rsidR="00EE4B68" w:rsidRPr="00E42193" w:rsidRDefault="00EE4B68" w:rsidP="00E60120">
      <w:pPr>
        <w:ind w:left="720"/>
      </w:pPr>
      <w:r w:rsidRPr="00E42193">
        <w:t>____</w:t>
      </w:r>
      <w:r w:rsidR="00687898" w:rsidRPr="00E42193">
        <w:t>_</w:t>
      </w:r>
      <w:r w:rsidRPr="00E42193">
        <w:t>Medical/biological</w:t>
      </w:r>
      <w:r w:rsidR="008A4C7C" w:rsidRPr="00E42193">
        <w:t xml:space="preserve"> risk:</w:t>
      </w:r>
      <w:r w:rsidR="00E60120" w:rsidRPr="00E42193">
        <w:t xml:space="preserve"> </w:t>
      </w:r>
      <w:r w:rsidR="00E60120" w:rsidRPr="00E42193">
        <w:rPr>
          <w:b/>
          <w:shd w:val="clear" w:color="auto" w:fill="FFFF00"/>
        </w:rPr>
        <w:t>Delete if not using this category</w:t>
      </w:r>
      <w:r w:rsidR="00F047B9" w:rsidRPr="00E42193">
        <w:rPr>
          <w:b/>
          <w:shd w:val="clear" w:color="auto" w:fill="FFFF00"/>
        </w:rPr>
        <w:t>.</w:t>
      </w:r>
      <w:r w:rsidR="00E60120" w:rsidRPr="00E42193">
        <w:rPr>
          <w:b/>
          <w:shd w:val="clear" w:color="auto" w:fill="FFFF00"/>
        </w:rPr>
        <w:t xml:space="preserve">  </w:t>
      </w:r>
      <w:r w:rsidR="00E60120" w:rsidRPr="00E42193">
        <w:rPr>
          <w:shd w:val="clear" w:color="auto" w:fill="FFFF00"/>
        </w:rPr>
        <w:t>Use this category if child is prenatally exposed to any substance including methadone/</w:t>
      </w:r>
      <w:r w:rsidR="005D36BB" w:rsidRPr="00E42193">
        <w:rPr>
          <w:shd w:val="clear" w:color="auto" w:fill="FFFF00"/>
        </w:rPr>
        <w:t>S</w:t>
      </w:r>
      <w:r w:rsidR="00E60120" w:rsidRPr="00E42193">
        <w:rPr>
          <w:shd w:val="clear" w:color="auto" w:fill="FFFF00"/>
        </w:rPr>
        <w:t xml:space="preserve">ubutex but child did not </w:t>
      </w:r>
      <w:r w:rsidR="005D36BB" w:rsidRPr="00E42193">
        <w:rPr>
          <w:shd w:val="clear" w:color="auto" w:fill="FFFF00"/>
        </w:rPr>
        <w:t>wean</w:t>
      </w:r>
      <w:r w:rsidR="00E60120" w:rsidRPr="00E42193">
        <w:rPr>
          <w:shd w:val="clear" w:color="auto" w:fill="FFFF00"/>
        </w:rPr>
        <w:t>.</w:t>
      </w:r>
    </w:p>
    <w:p w14:paraId="0D151981" w14:textId="77777777" w:rsidR="00687898" w:rsidRPr="00E42193" w:rsidRDefault="00687898">
      <w:pPr>
        <w:ind w:firstLine="720"/>
      </w:pPr>
    </w:p>
    <w:p w14:paraId="7D801B88" w14:textId="77777777" w:rsidR="00EE4B68" w:rsidRPr="00E42193" w:rsidRDefault="00687898" w:rsidP="00687898">
      <w:pPr>
        <w:ind w:left="720"/>
      </w:pPr>
      <w:r w:rsidRPr="00E42193">
        <w:t xml:space="preserve">_____Environmental risk due to: </w:t>
      </w:r>
      <w:r w:rsidR="00E60120" w:rsidRPr="00E42193">
        <w:rPr>
          <w:b/>
          <w:shd w:val="clear" w:color="auto" w:fill="FFFF00"/>
        </w:rPr>
        <w:t>Delete if not using this category</w:t>
      </w:r>
      <w:r w:rsidR="00F047B9" w:rsidRPr="00E42193">
        <w:rPr>
          <w:b/>
          <w:shd w:val="clear" w:color="auto" w:fill="FFFF00"/>
        </w:rPr>
        <w:t>.</w:t>
      </w:r>
      <w:r w:rsidR="00E60120" w:rsidRPr="00E42193">
        <w:rPr>
          <w:b/>
          <w:shd w:val="clear" w:color="auto" w:fill="FFFF00"/>
        </w:rPr>
        <w:t xml:space="preserve">  </w:t>
      </w:r>
      <w:r w:rsidR="00E60120" w:rsidRPr="00E42193">
        <w:rPr>
          <w:shd w:val="clear" w:color="auto" w:fill="FFFF00"/>
        </w:rPr>
        <w:t>Use this category based on results of Environmental Risk Assessment and include ratings.</w:t>
      </w:r>
    </w:p>
    <w:p w14:paraId="36AD2DE5" w14:textId="77777777" w:rsidR="00506D09" w:rsidRPr="00E42193" w:rsidRDefault="00506D09" w:rsidP="00506D09">
      <w:pPr>
        <w:ind w:firstLine="720"/>
      </w:pPr>
    </w:p>
    <w:p w14:paraId="2CC66F0D" w14:textId="58294398" w:rsidR="00E60120" w:rsidRPr="00E42193" w:rsidRDefault="00506D09" w:rsidP="00E60120">
      <w:pPr>
        <w:ind w:firstLine="720"/>
        <w:rPr>
          <w:b/>
        </w:rPr>
      </w:pPr>
      <w:r w:rsidRPr="00E42193">
        <w:t>____</w:t>
      </w:r>
      <w:r w:rsidR="00687898" w:rsidRPr="00E42193">
        <w:t>_</w:t>
      </w:r>
      <w:r w:rsidRPr="00E42193">
        <w:t>Developmental Delay based on Informed Clinical Opinion</w:t>
      </w:r>
      <w:r w:rsidRPr="00E42193">
        <w:rPr>
          <w:b/>
        </w:rPr>
        <w:t xml:space="preserve">: </w:t>
      </w:r>
      <w:r w:rsidR="00687898" w:rsidRPr="00E42193">
        <w:rPr>
          <w:b/>
          <w:shd w:val="clear" w:color="auto" w:fill="FFFF00"/>
        </w:rPr>
        <w:t>Delete if not using this category</w:t>
      </w:r>
      <w:r w:rsidR="00E60120" w:rsidRPr="00E42193">
        <w:rPr>
          <w:b/>
        </w:rPr>
        <w:t xml:space="preserve"> </w:t>
      </w:r>
    </w:p>
    <w:p w14:paraId="539F1CCA" w14:textId="77777777" w:rsidR="005D36BB" w:rsidRPr="00E42193" w:rsidRDefault="005D36BB" w:rsidP="005D36BB">
      <w:pPr>
        <w:ind w:firstLine="720"/>
      </w:pPr>
    </w:p>
    <w:p w14:paraId="1A204DC6" w14:textId="77777777" w:rsidR="00506D09" w:rsidRPr="00E42193" w:rsidRDefault="00506D09" w:rsidP="005D36BB">
      <w:pPr>
        <w:ind w:firstLine="720"/>
      </w:pPr>
      <w:r w:rsidRPr="00E42193">
        <w:t>The results of the IDA which was completed in its entirety in conjunction with add supplemental tools if applicable (AIMS, Rossetti, HELP, etc</w:t>
      </w:r>
      <w:r w:rsidR="005D36BB" w:rsidRPr="00E42193">
        <w:t>.</w:t>
      </w:r>
      <w:r w:rsidRPr="00E42193">
        <w:t xml:space="preserve">) was less than a 25% delay between the chronological/adjusted and developmental age in the area of </w:t>
      </w:r>
      <w:r w:rsidRPr="00E42193">
        <w:rPr>
          <w:shd w:val="clear" w:color="auto" w:fill="FFFF00"/>
        </w:rPr>
        <w:t>area of concern (expressive/receptive language, gross motor, fine motor, etc.)</w:t>
      </w:r>
      <w:r w:rsidRPr="00E42193">
        <w:t xml:space="preserve">; however, </w:t>
      </w:r>
      <w:r w:rsidRPr="00E42193">
        <w:rPr>
          <w:shd w:val="clear" w:color="auto" w:fill="FFFF00"/>
        </w:rPr>
        <w:t>Child Name</w:t>
      </w:r>
      <w:r w:rsidRPr="00E42193">
        <w:t xml:space="preserve"> has demonstrated significant atypical development in </w:t>
      </w:r>
      <w:r w:rsidRPr="00E42193">
        <w:rPr>
          <w:shd w:val="clear" w:color="auto" w:fill="FFFF00"/>
        </w:rPr>
        <w:t>these areas (or this area)</w:t>
      </w:r>
      <w:r w:rsidRPr="00E42193">
        <w:t xml:space="preserve"> which is impacting </w:t>
      </w:r>
      <w:r w:rsidRPr="00E42193">
        <w:rPr>
          <w:shd w:val="clear" w:color="auto" w:fill="FFFF00"/>
        </w:rPr>
        <w:t>his/her</w:t>
      </w:r>
      <w:r w:rsidRPr="00E42193">
        <w:t xml:space="preserve"> development per Informed Clinical Opinion. This </w:t>
      </w:r>
      <w:r w:rsidR="008221E8" w:rsidRPr="00E42193">
        <w:t>is described below:</w:t>
      </w:r>
    </w:p>
    <w:p w14:paraId="645456FB" w14:textId="77777777" w:rsidR="008221E8" w:rsidRPr="00E42193" w:rsidRDefault="008221E8" w:rsidP="005D36BB">
      <w:pPr>
        <w:ind w:firstLine="720"/>
      </w:pPr>
    </w:p>
    <w:p w14:paraId="1299C1EA" w14:textId="77777777" w:rsidR="008221E8" w:rsidRPr="00E42193" w:rsidRDefault="008221E8" w:rsidP="008221E8">
      <w:r w:rsidRPr="00E42193">
        <w:rPr>
          <w:b/>
          <w:u w:val="single"/>
        </w:rPr>
        <w:t>Informed Clinical Opinion</w:t>
      </w:r>
      <w:r w:rsidRPr="00E42193">
        <w:t xml:space="preserve"> - </w:t>
      </w:r>
      <w:r w:rsidRPr="00E42193">
        <w:rPr>
          <w:b/>
        </w:rPr>
        <w:t>Delete if not using this category</w:t>
      </w:r>
    </w:p>
    <w:p w14:paraId="2FB0E29C" w14:textId="77777777" w:rsidR="008221E8" w:rsidRPr="00E42193" w:rsidRDefault="008221E8" w:rsidP="008221E8"/>
    <w:p w14:paraId="2FF241C8" w14:textId="77777777" w:rsidR="008221E8" w:rsidRPr="00E42193" w:rsidRDefault="008221E8" w:rsidP="008221E8">
      <w:r w:rsidRPr="00E42193">
        <w:t xml:space="preserve">Team agrees that </w:t>
      </w:r>
      <w:r w:rsidRPr="00050FFD">
        <w:rPr>
          <w:highlight w:val="yellow"/>
        </w:rPr>
        <w:t>child</w:t>
      </w:r>
      <w:r w:rsidRPr="00E42193">
        <w:t xml:space="preserve"> is eligible based on Significant Atypical Development, which is summarized in the following statement of informed clinical opinion documenting eligibility:</w:t>
      </w:r>
    </w:p>
    <w:p w14:paraId="7BD25797" w14:textId="77777777" w:rsidR="008221E8" w:rsidRPr="00E42193" w:rsidRDefault="008221E8" w:rsidP="008221E8"/>
    <w:p w14:paraId="4F773610" w14:textId="77777777" w:rsidR="008221E8" w:rsidRPr="00E42193" w:rsidRDefault="008221E8" w:rsidP="008221E8"/>
    <w:p w14:paraId="2B61E78B" w14:textId="77777777" w:rsidR="008221E8" w:rsidRPr="00050FFD" w:rsidRDefault="008221E8" w:rsidP="008221E8">
      <w:pPr>
        <w:rPr>
          <w:bCs/>
          <w:i/>
          <w:iCs/>
        </w:rPr>
      </w:pPr>
      <w:r w:rsidRPr="00050FFD">
        <w:rPr>
          <w:bCs/>
          <w:i/>
          <w:iCs/>
        </w:rPr>
        <w:t>Include in this statement examples of how development is BOTH significantly atypical for child’s age, and how this atypical development impacts functional activities typical for this age.  Examples may include quality of skills, performance of skills, scatter of scores (including across domains), and behavior significantly different for typical peers.</w:t>
      </w:r>
    </w:p>
    <w:p w14:paraId="65FC9044" w14:textId="77777777" w:rsidR="008221E8" w:rsidRPr="00E42193" w:rsidRDefault="008221E8" w:rsidP="008221E8"/>
    <w:p w14:paraId="25377990" w14:textId="77777777" w:rsidR="008221E8" w:rsidRPr="00E42193" w:rsidRDefault="008221E8" w:rsidP="008221E8"/>
    <w:p w14:paraId="5C3F62A0" w14:textId="77777777" w:rsidR="008221E8" w:rsidRPr="00E42193" w:rsidRDefault="008221E8" w:rsidP="008221E8">
      <w:r w:rsidRPr="00E42193">
        <w:rPr>
          <w:b/>
        </w:rPr>
        <w:t>Second level review:</w:t>
      </w:r>
      <w:r w:rsidRPr="00E42193">
        <w:t xml:space="preserve">  (if informed clinical opinion is used to determine developmental delay)</w:t>
      </w:r>
    </w:p>
    <w:p w14:paraId="06B781C0" w14:textId="77777777" w:rsidR="008221E8" w:rsidRPr="00E42193" w:rsidRDefault="008221E8" w:rsidP="008221E8">
      <w:r w:rsidRPr="00E42193">
        <w:t>I have reviewed the above information and the CME report and concur with the determination that the child is eligible for the FIT Program base on s</w:t>
      </w:r>
      <w:r w:rsidR="00774F6F" w:rsidRPr="00E42193">
        <w:t>ignificant atypical development</w:t>
      </w:r>
      <w:r w:rsidRPr="00E42193">
        <w:t xml:space="preserve"> as the result of informed clinical opinion.</w:t>
      </w:r>
    </w:p>
    <w:p w14:paraId="48F94C43" w14:textId="77777777" w:rsidR="008221E8" w:rsidRPr="00E42193" w:rsidRDefault="008221E8" w:rsidP="008221E8"/>
    <w:p w14:paraId="1EEF71F2" w14:textId="77777777" w:rsidR="008221E8" w:rsidRPr="00E42193" w:rsidRDefault="008221E8" w:rsidP="008221E8">
      <w:r w:rsidRPr="00E42193">
        <w:t>______________________________________________________________________________</w:t>
      </w:r>
    </w:p>
    <w:p w14:paraId="62F30EF4" w14:textId="77777777" w:rsidR="008221E8" w:rsidRPr="00E42193" w:rsidRDefault="008221E8" w:rsidP="008221E8">
      <w:r w:rsidRPr="00E42193">
        <w:t>Name of reviewer</w:t>
      </w:r>
      <w:r w:rsidRPr="00E42193">
        <w:tab/>
      </w:r>
      <w:r w:rsidRPr="00E42193">
        <w:tab/>
        <w:t>Signature</w:t>
      </w:r>
      <w:r w:rsidRPr="00E42193">
        <w:tab/>
      </w:r>
      <w:r w:rsidRPr="00E42193">
        <w:tab/>
        <w:t>Position/Discipline</w:t>
      </w:r>
      <w:r w:rsidRPr="00E42193">
        <w:tab/>
      </w:r>
      <w:r w:rsidRPr="00E42193">
        <w:tab/>
      </w:r>
      <w:r w:rsidRPr="00E42193">
        <w:tab/>
        <w:t>Date</w:t>
      </w:r>
    </w:p>
    <w:p w14:paraId="21918FC4" w14:textId="77777777" w:rsidR="008221E8" w:rsidRPr="00E42193" w:rsidRDefault="008221E8" w:rsidP="008221E8">
      <w:pPr>
        <w:rPr>
          <w:b/>
        </w:rPr>
      </w:pPr>
    </w:p>
    <w:p w14:paraId="684525F9" w14:textId="77777777" w:rsidR="00506D09" w:rsidRPr="00E42193" w:rsidRDefault="00506D09">
      <w:pPr>
        <w:ind w:firstLine="720"/>
      </w:pPr>
    </w:p>
    <w:p w14:paraId="3FCE9E25" w14:textId="77777777" w:rsidR="00936923" w:rsidRPr="00E42193" w:rsidRDefault="00936923" w:rsidP="00936923">
      <w:pPr>
        <w:rPr>
          <w:b/>
          <w:u w:val="single"/>
        </w:rPr>
      </w:pPr>
      <w:r w:rsidRPr="00E42193">
        <w:rPr>
          <w:b/>
          <w:u w:val="single"/>
        </w:rPr>
        <w:t>Summary:</w:t>
      </w:r>
    </w:p>
    <w:p w14:paraId="7495BF5D" w14:textId="77777777" w:rsidR="00936923" w:rsidRPr="00050FFD" w:rsidRDefault="00936923" w:rsidP="00936923">
      <w:pPr>
        <w:rPr>
          <w:i/>
          <w:iCs/>
        </w:rPr>
      </w:pPr>
      <w:r w:rsidRPr="00050FFD">
        <w:rPr>
          <w:i/>
          <w:iCs/>
        </w:rPr>
        <w:t xml:space="preserve">Keep this very brief. Write a couple of things that the child is doing well and summarize the challenges, which determines eligibility. </w:t>
      </w:r>
    </w:p>
    <w:p w14:paraId="2FDB4F64" w14:textId="77777777" w:rsidR="00936923" w:rsidRPr="00E42193" w:rsidRDefault="00936923" w:rsidP="00936923">
      <w:pPr>
        <w:ind w:firstLine="720"/>
      </w:pPr>
    </w:p>
    <w:p w14:paraId="0B818BDE" w14:textId="77777777" w:rsidR="00936923" w:rsidRPr="00E42193" w:rsidRDefault="00936923" w:rsidP="00936923">
      <w:pPr>
        <w:rPr>
          <w:b/>
          <w:u w:val="single"/>
        </w:rPr>
      </w:pPr>
      <w:r w:rsidRPr="00E42193">
        <w:rPr>
          <w:b/>
          <w:u w:val="single"/>
        </w:rPr>
        <w:t>Recommendations:</w:t>
      </w:r>
    </w:p>
    <w:p w14:paraId="03DF83A4" w14:textId="77777777" w:rsidR="00936923" w:rsidRPr="00E42193" w:rsidRDefault="00936923" w:rsidP="00936923">
      <w:pPr>
        <w:rPr>
          <w:b/>
          <w:u w:val="single"/>
        </w:rPr>
      </w:pPr>
    </w:p>
    <w:p w14:paraId="30C9E2B3" w14:textId="77777777" w:rsidR="00936923" w:rsidRPr="00E42193" w:rsidRDefault="00936923" w:rsidP="00936923">
      <w:r w:rsidRPr="00E42193">
        <w:lastRenderedPageBreak/>
        <w:t xml:space="preserve">It is recommended that </w:t>
      </w:r>
      <w:r w:rsidRPr="00050FFD">
        <w:rPr>
          <w:highlight w:val="yellow"/>
        </w:rPr>
        <w:t>child</w:t>
      </w:r>
      <w:r w:rsidRPr="00E42193">
        <w:t xml:space="preserve"> receive early intervention services at this time.  Regular medical visits with a primary care physician for well child checkups and vaccinations should be continued.   </w:t>
      </w:r>
    </w:p>
    <w:p w14:paraId="364622FF" w14:textId="77777777" w:rsidR="00975299" w:rsidRPr="00E42193" w:rsidRDefault="00975299" w:rsidP="00936923"/>
    <w:p w14:paraId="4C0AC8BD" w14:textId="52E1AA11" w:rsidR="00936923" w:rsidRPr="00E42193" w:rsidRDefault="00936923" w:rsidP="00936923">
      <w:r w:rsidRPr="00E42193">
        <w:t>The specific supports and services will be determined by the IFSP team, based on the desired outcomes of the family.</w:t>
      </w:r>
    </w:p>
    <w:p w14:paraId="54C3E116" w14:textId="77777777" w:rsidR="00936923" w:rsidRPr="00E42193" w:rsidRDefault="00936923" w:rsidP="00936923"/>
    <w:p w14:paraId="799EEE71" w14:textId="62A5CAAB" w:rsidR="00936923" w:rsidRPr="00E42193" w:rsidRDefault="00936923" w:rsidP="00936923">
      <w:r w:rsidRPr="00E42193">
        <w:t xml:space="preserve">Should you have any questions or concerns regarding this assessment, please feel free to contact the </w:t>
      </w:r>
      <w:r w:rsidR="00B44B85">
        <w:t>______</w:t>
      </w:r>
      <w:r w:rsidRPr="00E42193">
        <w:t xml:space="preserve"> program at </w:t>
      </w:r>
      <w:r w:rsidR="00B44B85">
        <w:t>(phone number)</w:t>
      </w:r>
    </w:p>
    <w:p w14:paraId="612E6301" w14:textId="77777777" w:rsidR="00EE4B68" w:rsidRPr="00E42193" w:rsidRDefault="00EE4B68"/>
    <w:p w14:paraId="56150106" w14:textId="51C40F1B" w:rsidR="00975299" w:rsidRDefault="00975299"/>
    <w:sectPr w:rsidR="00975299" w:rsidSect="005D36BB">
      <w:headerReference w:type="default" r:id="rId8"/>
      <w:footerReference w:type="first" r:id="rId9"/>
      <w:pgSz w:w="12240" w:h="15840" w:code="1"/>
      <w:pgMar w:top="1008" w:right="1440" w:bottom="1008" w:left="144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FB705" w14:textId="77777777" w:rsidR="00876BE3" w:rsidRDefault="00876BE3">
      <w:r>
        <w:separator/>
      </w:r>
    </w:p>
  </w:endnote>
  <w:endnote w:type="continuationSeparator" w:id="0">
    <w:p w14:paraId="1D0B47E1" w14:textId="77777777" w:rsidR="00876BE3" w:rsidRDefault="00876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E75F5" w14:textId="3EA5DF6A" w:rsidR="005D36BB" w:rsidRPr="005D36BB" w:rsidRDefault="00B44B85" w:rsidP="005D36BB">
    <w:pPr>
      <w:jc w:val="center"/>
      <w:rPr>
        <w:sz w:val="18"/>
        <w:szCs w:val="18"/>
      </w:rPr>
    </w:pPr>
    <w:r>
      <w:rPr>
        <w:sz w:val="18"/>
        <w:szCs w:val="18"/>
      </w:rPr>
      <w:t>FOOTER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05A30" w14:textId="77777777" w:rsidR="00876BE3" w:rsidRDefault="00876BE3">
      <w:r>
        <w:separator/>
      </w:r>
    </w:p>
  </w:footnote>
  <w:footnote w:type="continuationSeparator" w:id="0">
    <w:p w14:paraId="268B939A" w14:textId="77777777" w:rsidR="00876BE3" w:rsidRDefault="00876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CEF12" w14:textId="77777777" w:rsidR="00EE4B68" w:rsidRDefault="005D36BB" w:rsidP="005D36BB">
    <w:pPr>
      <w:pStyle w:val="Header"/>
    </w:pPr>
    <w:r>
      <w:tab/>
    </w:r>
    <w:r>
      <w:tab/>
    </w:r>
    <w:r w:rsidR="00EE4B68">
      <w:t>N</w:t>
    </w:r>
    <w:r w:rsidR="009D381A">
      <w:t>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104AA4"/>
    <w:multiLevelType w:val="hybridMultilevel"/>
    <w:tmpl w:val="0922D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2C8"/>
    <w:rsid w:val="000313B3"/>
    <w:rsid w:val="00050FFD"/>
    <w:rsid w:val="00074F9D"/>
    <w:rsid w:val="000A02AD"/>
    <w:rsid w:val="000D4E22"/>
    <w:rsid w:val="000F0DD3"/>
    <w:rsid w:val="00123A38"/>
    <w:rsid w:val="001C1061"/>
    <w:rsid w:val="001E212F"/>
    <w:rsid w:val="001F5D69"/>
    <w:rsid w:val="00224EF6"/>
    <w:rsid w:val="002F7CC1"/>
    <w:rsid w:val="00316DA7"/>
    <w:rsid w:val="00343AA9"/>
    <w:rsid w:val="00362BC6"/>
    <w:rsid w:val="003A18EE"/>
    <w:rsid w:val="00400D05"/>
    <w:rsid w:val="004236B2"/>
    <w:rsid w:val="00432CCC"/>
    <w:rsid w:val="00445E21"/>
    <w:rsid w:val="00482664"/>
    <w:rsid w:val="00495D3D"/>
    <w:rsid w:val="005049CE"/>
    <w:rsid w:val="00506D09"/>
    <w:rsid w:val="00510979"/>
    <w:rsid w:val="00563E98"/>
    <w:rsid w:val="005A5E23"/>
    <w:rsid w:val="005D36BB"/>
    <w:rsid w:val="005F753B"/>
    <w:rsid w:val="00663014"/>
    <w:rsid w:val="0067524A"/>
    <w:rsid w:val="00687898"/>
    <w:rsid w:val="006B12C8"/>
    <w:rsid w:val="00705327"/>
    <w:rsid w:val="00750E28"/>
    <w:rsid w:val="00774F6F"/>
    <w:rsid w:val="007763B0"/>
    <w:rsid w:val="007834D6"/>
    <w:rsid w:val="007A02B7"/>
    <w:rsid w:val="007C73FF"/>
    <w:rsid w:val="007E280C"/>
    <w:rsid w:val="007E2E5B"/>
    <w:rsid w:val="00803160"/>
    <w:rsid w:val="0081257B"/>
    <w:rsid w:val="00820025"/>
    <w:rsid w:val="008221E8"/>
    <w:rsid w:val="00876BE3"/>
    <w:rsid w:val="008A4C7C"/>
    <w:rsid w:val="008E74BA"/>
    <w:rsid w:val="009107B5"/>
    <w:rsid w:val="00932442"/>
    <w:rsid w:val="00936923"/>
    <w:rsid w:val="00943CC7"/>
    <w:rsid w:val="00951549"/>
    <w:rsid w:val="0095682C"/>
    <w:rsid w:val="00967F63"/>
    <w:rsid w:val="00975299"/>
    <w:rsid w:val="009D35F7"/>
    <w:rsid w:val="009D381A"/>
    <w:rsid w:val="009E7572"/>
    <w:rsid w:val="009E79AD"/>
    <w:rsid w:val="00A63B1A"/>
    <w:rsid w:val="00A74EAC"/>
    <w:rsid w:val="00A86939"/>
    <w:rsid w:val="00AE3155"/>
    <w:rsid w:val="00AF6864"/>
    <w:rsid w:val="00B05637"/>
    <w:rsid w:val="00B1289A"/>
    <w:rsid w:val="00B31D34"/>
    <w:rsid w:val="00B44B85"/>
    <w:rsid w:val="00BF408F"/>
    <w:rsid w:val="00C069BF"/>
    <w:rsid w:val="00C23BE4"/>
    <w:rsid w:val="00C81D97"/>
    <w:rsid w:val="00CB4EE7"/>
    <w:rsid w:val="00CD7660"/>
    <w:rsid w:val="00D03E5F"/>
    <w:rsid w:val="00D936E1"/>
    <w:rsid w:val="00E02B46"/>
    <w:rsid w:val="00E42193"/>
    <w:rsid w:val="00E57C68"/>
    <w:rsid w:val="00E60120"/>
    <w:rsid w:val="00E80068"/>
    <w:rsid w:val="00E80636"/>
    <w:rsid w:val="00E90310"/>
    <w:rsid w:val="00E91343"/>
    <w:rsid w:val="00EA5189"/>
    <w:rsid w:val="00EB2C25"/>
    <w:rsid w:val="00ED0C8B"/>
    <w:rsid w:val="00ED6C0F"/>
    <w:rsid w:val="00EE4B68"/>
    <w:rsid w:val="00F047B9"/>
    <w:rsid w:val="00F854E6"/>
    <w:rsid w:val="00F9419C"/>
    <w:rsid w:val="00FC5DA0"/>
    <w:rsid w:val="00FE5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3F8E50"/>
  <w15:docId w15:val="{7D5B8914-D07C-44B4-8F70-BB9164662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customStyle="1" w:styleId="HeaderChar">
    <w:name w:val="Header Char"/>
    <w:link w:val="Header"/>
    <w:uiPriority w:val="99"/>
    <w:rsid w:val="00D03E5F"/>
    <w:rPr>
      <w:sz w:val="24"/>
      <w:szCs w:val="24"/>
    </w:rPr>
  </w:style>
  <w:style w:type="paragraph" w:styleId="BalloonText">
    <w:name w:val="Balloon Text"/>
    <w:basedOn w:val="Normal"/>
    <w:link w:val="BalloonTextChar"/>
    <w:uiPriority w:val="99"/>
    <w:semiHidden/>
    <w:unhideWhenUsed/>
    <w:rsid w:val="00D03E5F"/>
    <w:rPr>
      <w:rFonts w:ascii="Tahoma" w:hAnsi="Tahoma" w:cs="Tahoma"/>
      <w:sz w:val="16"/>
      <w:szCs w:val="16"/>
    </w:rPr>
  </w:style>
  <w:style w:type="character" w:customStyle="1" w:styleId="BalloonTextChar">
    <w:name w:val="Balloon Text Char"/>
    <w:link w:val="BalloonText"/>
    <w:uiPriority w:val="99"/>
    <w:semiHidden/>
    <w:rsid w:val="00D03E5F"/>
    <w:rPr>
      <w:rFonts w:ascii="Tahoma" w:hAnsi="Tahoma" w:cs="Tahoma"/>
      <w:sz w:val="16"/>
      <w:szCs w:val="16"/>
    </w:rPr>
  </w:style>
  <w:style w:type="paragraph" w:styleId="ListParagraph">
    <w:name w:val="List Paragraph"/>
    <w:basedOn w:val="Normal"/>
    <w:uiPriority w:val="34"/>
    <w:qFormat/>
    <w:rsid w:val="00074F9D"/>
    <w:pPr>
      <w:ind w:left="720"/>
      <w:contextualSpacing/>
    </w:pPr>
  </w:style>
  <w:style w:type="table" w:styleId="TableGrid">
    <w:name w:val="Table Grid"/>
    <w:basedOn w:val="TableNormal"/>
    <w:uiPriority w:val="59"/>
    <w:rsid w:val="00E90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A5D5E-3827-4718-8DE1-9D76A1003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1930</Words>
  <Characters>11548</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UNM FOCUS Programs</vt:lpstr>
    </vt:vector>
  </TitlesOfParts>
  <Company>UNM Center for Development and Disability</Company>
  <LinksUpToDate>false</LinksUpToDate>
  <CharactersWithSpaces>13452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UNM FOCUS Programs</dc:title>
  <dc:creator>Ybeth Z Iglesias</dc:creator>
  <cp:lastModifiedBy>Jen M Brown</cp:lastModifiedBy>
  <cp:revision>4</cp:revision>
  <cp:lastPrinted>2017-02-21T05:30:00Z</cp:lastPrinted>
  <dcterms:created xsi:type="dcterms:W3CDTF">2025-06-18T17:54:00Z</dcterms:created>
  <dcterms:modified xsi:type="dcterms:W3CDTF">2025-07-16T20:09:00Z</dcterms:modified>
</cp:coreProperties>
</file>